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7BD" w:rsidRPr="005D27BD" w:rsidRDefault="005D27BD" w:rsidP="00B01DD7">
      <w:pPr>
        <w:spacing w:after="0"/>
      </w:pPr>
      <w:r w:rsidRPr="005D27BD">
        <w:t>Likuma “Par pašvaldībām”</w:t>
      </w:r>
      <w:r w:rsidRPr="005D27BD">
        <w:rPr>
          <w:b/>
        </w:rPr>
        <w:t xml:space="preserve"> </w:t>
      </w:r>
      <w:r w:rsidRPr="005D27BD">
        <w:rPr>
          <w:bCs/>
        </w:rPr>
        <w:t>14. panta otrās daļas sestajā punktā ir noteikts , ka</w:t>
      </w:r>
      <w:r w:rsidR="004C14BB">
        <w:rPr>
          <w:bCs/>
        </w:rPr>
        <w:t>,</w:t>
      </w:r>
      <w:r w:rsidRPr="005D27BD">
        <w:rPr>
          <w:bCs/>
        </w:rPr>
        <w:t xml:space="preserve"> l</w:t>
      </w:r>
      <w:r w:rsidRPr="005D27BD">
        <w:t>ai izpildītu savas funkcijas, pašvaldībām likumā noteiktajā kārtībā ir pienākums:</w:t>
      </w:r>
    </w:p>
    <w:p w:rsidR="005D27BD" w:rsidRPr="005D27BD" w:rsidRDefault="005D27BD" w:rsidP="00B01DD7">
      <w:pPr>
        <w:spacing w:after="0"/>
      </w:pPr>
      <w:r w:rsidRPr="005D27BD">
        <w:t>6) atbilstoši apstiprinātajam pašvaldības budžetam racionāli un lietderīgi izlietot pašvaldības finanšu līdzekļus.</w:t>
      </w:r>
    </w:p>
    <w:p w:rsidR="005D27BD" w:rsidRPr="005D27BD" w:rsidRDefault="005D27BD" w:rsidP="00B01DD7">
      <w:pPr>
        <w:spacing w:after="0"/>
      </w:pPr>
      <w:r w:rsidRPr="005D27BD">
        <w:t>Projektu kopējā summa attiecināmajās izmaksās EUR 55780.</w:t>
      </w:r>
    </w:p>
    <w:p w:rsidR="005D27BD" w:rsidRPr="005D27BD" w:rsidRDefault="005D27BD" w:rsidP="00B01DD7">
      <w:pPr>
        <w:spacing w:after="0"/>
      </w:pPr>
      <w:r w:rsidRPr="005D27BD">
        <w:t>Lelde Burdaja līdz 2017.gada 01.martam strādāja Vecpi</w:t>
      </w:r>
      <w:r w:rsidR="004C14BB">
        <w:t>ebalgas novada pašvaldībā par J</w:t>
      </w:r>
      <w:r w:rsidRPr="005D27BD">
        <w:t>aunatnes lietu</w:t>
      </w:r>
      <w:r w:rsidR="004C14BB">
        <w:t xml:space="preserve"> nodaļas</w:t>
      </w:r>
      <w:r w:rsidRPr="005D27BD">
        <w:t xml:space="preserve"> vadītāju un veica minēto projektu sagatavošanu un vadību.</w:t>
      </w:r>
    </w:p>
    <w:p w:rsidR="005D27BD" w:rsidRPr="005D27BD" w:rsidRDefault="005D27BD" w:rsidP="00B01DD7">
      <w:pPr>
        <w:spacing w:after="0"/>
      </w:pPr>
      <w:r w:rsidRPr="005D27BD">
        <w:t>Lelde Burdaja ar 2017.gada 01.martu pārtrauca darba tiesiskās attiecības ar Vecpiebalgas novada pašvaldību.</w:t>
      </w:r>
    </w:p>
    <w:p w:rsidR="005D27BD" w:rsidRPr="005D27BD" w:rsidRDefault="005D27BD" w:rsidP="00B01DD7">
      <w:pPr>
        <w:spacing w:after="0"/>
      </w:pPr>
      <w:r w:rsidRPr="005D27BD">
        <w:t>Likuma ”Par pašvaldībām”</w:t>
      </w:r>
      <w:r w:rsidRPr="005D27BD">
        <w:rPr>
          <w:b/>
          <w:bCs/>
        </w:rPr>
        <w:t xml:space="preserve"> 62. pantā noteikts, ka  </w:t>
      </w:r>
      <w:r w:rsidR="004C14BB">
        <w:t>d</w:t>
      </w:r>
      <w:r w:rsidRPr="005D27BD">
        <w:t>omes priekšsēdētājs domes vārdā izdod pilnvaras, paraksta līgumus un citus juridiskos dokumentus.</w:t>
      </w:r>
    </w:p>
    <w:p w:rsidR="005D27BD" w:rsidRPr="005D27BD" w:rsidRDefault="005D27BD" w:rsidP="00B01DD7">
      <w:pPr>
        <w:spacing w:after="0"/>
      </w:pPr>
      <w:r w:rsidRPr="005D27BD">
        <w:t>Vecpiebalgas novada domes saistoš</w:t>
      </w:r>
      <w:r w:rsidR="00945D7B">
        <w:t>o</w:t>
      </w:r>
      <w:bookmarkStart w:id="0" w:name="_GoBack"/>
      <w:bookmarkEnd w:id="0"/>
      <w:r w:rsidRPr="005D27BD">
        <w:t xml:space="preserve"> noteikum</w:t>
      </w:r>
      <w:r w:rsidR="004C14BB">
        <w:t xml:space="preserve">u </w:t>
      </w:r>
      <w:r w:rsidRPr="005D27BD">
        <w:t>Nr. 1</w:t>
      </w:r>
      <w:r w:rsidR="004C14BB">
        <w:t xml:space="preserve"> </w:t>
      </w:r>
      <w:r w:rsidRPr="005D27BD">
        <w:t xml:space="preserve">”Vecpiebalgas novada pašvaldības </w:t>
      </w:r>
      <w:r w:rsidR="004C14BB">
        <w:t>n</w:t>
      </w:r>
      <w:r w:rsidRPr="005D27BD">
        <w:t xml:space="preserve">olikums”    17.6.punktā noteikts, ka </w:t>
      </w:r>
      <w:r w:rsidR="004C14BB">
        <w:t>d</w:t>
      </w:r>
      <w:r w:rsidRPr="005D27BD">
        <w:t>omes priekšsēdētājs domes vārdā paraksta līgumus un citus juridiskos dokumentus pašvaldības nolikumā noteiktajā kārtībā.</w:t>
      </w:r>
    </w:p>
    <w:p w:rsidR="005D27BD" w:rsidRPr="005D27BD" w:rsidRDefault="005D27BD" w:rsidP="00B01DD7">
      <w:pPr>
        <w:spacing w:after="0"/>
      </w:pPr>
      <w:r w:rsidRPr="005D27BD">
        <w:t>Tādējādi domes priekšsēdētājs ir tiesīgs noslēgt līgumus to starpā Uzņēmuma līgumus.</w:t>
      </w:r>
    </w:p>
    <w:p w:rsidR="005D27BD" w:rsidRPr="005D27BD" w:rsidRDefault="005D27BD" w:rsidP="00B01DD7">
      <w:pPr>
        <w:spacing w:after="0"/>
      </w:pPr>
      <w:r w:rsidRPr="005D27BD">
        <w:t xml:space="preserve">Uzņēmuma līgums ar Leldi </w:t>
      </w:r>
      <w:proofErr w:type="spellStart"/>
      <w:r w:rsidRPr="005D27BD">
        <w:t>Burdaju</w:t>
      </w:r>
      <w:proofErr w:type="spellEnd"/>
      <w:r w:rsidRPr="005D27BD">
        <w:t xml:space="preserve"> noslēgts 2017.gada 01.martā.</w:t>
      </w:r>
      <w:r w:rsidR="004C14BB">
        <w:t xml:space="preserve"> </w:t>
      </w:r>
      <w:r w:rsidRPr="005D27BD">
        <w:t xml:space="preserve">Uzņēmuma līgumā paredzēts, ka Lelde Burdaja veiks minēto trīs </w:t>
      </w:r>
      <w:r w:rsidR="004C14BB" w:rsidRPr="005D27BD">
        <w:t xml:space="preserve">Eiropas Savienības </w:t>
      </w:r>
      <w:r w:rsidRPr="005D27BD">
        <w:t>projektu vadību</w:t>
      </w:r>
      <w:r w:rsidR="004C14BB">
        <w:t>,</w:t>
      </w:r>
      <w:r w:rsidRPr="005D27BD">
        <w:t xml:space="preserve"> kurus viņa bija uzsākusi, citi viņas </w:t>
      </w:r>
      <w:r w:rsidR="004C14BB">
        <w:t xml:space="preserve"> </w:t>
      </w:r>
      <w:r w:rsidRPr="005D27BD">
        <w:t xml:space="preserve">pienākumi nav paredzēti. Uzņēmuma līgums ar Leldi </w:t>
      </w:r>
      <w:proofErr w:type="spellStart"/>
      <w:r w:rsidRPr="005D27BD">
        <w:t>Burdaju</w:t>
      </w:r>
      <w:proofErr w:type="spellEnd"/>
      <w:r w:rsidRPr="005D27BD">
        <w:t xml:space="preserve"> noslēgts</w:t>
      </w:r>
      <w:r w:rsidR="004C14BB">
        <w:t>,</w:t>
      </w:r>
      <w:r w:rsidRPr="005D27BD">
        <w:t xml:space="preserve"> izvērtējot riskus par iespējamo projektu attiecināmo izmaksu samazinājumu, ja projektos tiek iesaistīts jauns projektu vadītājs, jo Vecpiebalgas novada pašvaldībā projektu vadītājai lietvedībā uz 01.03.2017</w:t>
      </w:r>
      <w:r w:rsidR="004C14BB">
        <w:t>.</w:t>
      </w:r>
      <w:r w:rsidRPr="005D27BD">
        <w:t xml:space="preserve"> bija  piecdesmit projekti un iesaistīties vēl trīs papildus projektu vadībā nebija iespējams, pie kam ar 2017.gada 18.aprīli projektu vadītājai bija kārtējais atvaļinājums</w:t>
      </w:r>
      <w:r w:rsidR="004C14BB">
        <w:t>,</w:t>
      </w:r>
      <w:r w:rsidRPr="005D27BD">
        <w:t xml:space="preserve"> pēc kura viņai tika atklāta darba nespējas lapa. Uz projekta vadītājas prombūtnes laiku ar 2017.gada 02.jūniju sāka strādāt jauna projektu vadītāja, kurai kā jaunai darbiniecei bija jāiepazīstas ar visiem līdzšinējiem projektiem</w:t>
      </w:r>
      <w:r w:rsidR="004C14BB">
        <w:t>,</w:t>
      </w:r>
      <w:r w:rsidRPr="005D27BD">
        <w:t xml:space="preserve"> kurus veica uz laiku promesošā projektu vadītāja un kuru skaits bija 43 projekti. </w:t>
      </w:r>
    </w:p>
    <w:p w:rsidR="005D27BD" w:rsidRPr="005D27BD" w:rsidRDefault="005D27BD" w:rsidP="00B01DD7">
      <w:pPr>
        <w:spacing w:after="0"/>
        <w:rPr>
          <w:bCs/>
        </w:rPr>
      </w:pPr>
      <w:r w:rsidRPr="005D27BD">
        <w:rPr>
          <w:b/>
          <w:bCs/>
        </w:rPr>
        <w:t xml:space="preserve"> </w:t>
      </w:r>
      <w:r w:rsidRPr="005D27BD">
        <w:rPr>
          <w:b/>
          <w:bCs/>
        </w:rPr>
        <w:tab/>
      </w:r>
      <w:r w:rsidRPr="005D27BD">
        <w:t xml:space="preserve"> </w:t>
      </w:r>
      <w:r w:rsidRPr="005D27BD">
        <w:rPr>
          <w:bCs/>
        </w:rPr>
        <w:t>Publiskas personas finanšu līdzekļu un mantas izšķērdēšanas novēršanas likuma 9.</w:t>
      </w:r>
      <w:r w:rsidRPr="005D27BD">
        <w:rPr>
          <w:bCs/>
          <w:vertAlign w:val="superscript"/>
        </w:rPr>
        <w:t>1</w:t>
      </w:r>
      <w:r w:rsidRPr="005D27BD">
        <w:rPr>
          <w:bCs/>
        </w:rPr>
        <w:t xml:space="preserve"> pantā noteikts, ka  p</w:t>
      </w:r>
      <w:r w:rsidRPr="005D27BD">
        <w:t>ubliskai personai aizliegts slēgt līgumus par pakalpojumiem jautājumos, kuru risināšana ietilpst attiecīgās institūcijas amatpersonas vai darbinieka pienākumos, bet šos noteikumus var nepiemērot, ja  institūcijas noteikto uzdevumu pildīšanai nepieciešams veikt padziļinātu ekspertīzi nozares jautājumos (attīstības plānošana, būvniecība, informāciju tehnoloģijas, medicīna u.tml.), jo ekspertīze nav nodrošināma ar institūcijas amatpersonu vai darbinieku kompetences apjomu, un pakalpojuma sniedzējs, ņemot vērā viņa pieredzi, reputāciju, kvalifikāciju un citus pamatotus kritērijus, to var veikt efektīvāk.</w:t>
      </w:r>
    </w:p>
    <w:p w:rsidR="005D27BD" w:rsidRPr="005D27BD" w:rsidRDefault="005D27BD" w:rsidP="00B01DD7">
      <w:pPr>
        <w:spacing w:after="0"/>
      </w:pPr>
      <w:r w:rsidRPr="005D27BD">
        <w:tab/>
        <w:t xml:space="preserve">Tā kā minēto trīs Eiropas Savienības projektu vadībai ir nepieciešama pieredze šādu projektu vadībā, kura ir Leldei </w:t>
      </w:r>
      <w:proofErr w:type="spellStart"/>
      <w:r w:rsidRPr="005D27BD">
        <w:t>Burdajai</w:t>
      </w:r>
      <w:proofErr w:type="spellEnd"/>
      <w:r w:rsidR="004C14BB">
        <w:t xml:space="preserve"> </w:t>
      </w:r>
      <w:r w:rsidRPr="005D27BD">
        <w:t>(realizēti 23 projekti par summu EUR 274730)</w:t>
      </w:r>
      <w:r w:rsidR="004C14BB">
        <w:t>,</w:t>
      </w:r>
      <w:r w:rsidRPr="005D27BD">
        <w:t xml:space="preserve"> viņai projektu vadībā ir laba reputācija (saņemta J</w:t>
      </w:r>
      <w:r w:rsidR="0060560D">
        <w:t>a</w:t>
      </w:r>
      <w:r w:rsidRPr="005D27BD">
        <w:t>unatnes starptautisko programmu aģentūras atzinība</w:t>
      </w:r>
      <w:r w:rsidR="0060560D">
        <w:t xml:space="preserve"> </w:t>
      </w:r>
      <w:r w:rsidRPr="005D27BD">
        <w:t>”Aktīvākā pašvaldība projektu īstenošanā”)</w:t>
      </w:r>
      <w:r w:rsidR="004C14BB">
        <w:t>.</w:t>
      </w:r>
      <w:r w:rsidRPr="005D27BD">
        <w:t xml:space="preserve"> Leldei </w:t>
      </w:r>
      <w:proofErr w:type="spellStart"/>
      <w:r w:rsidRPr="005D27BD">
        <w:t>Burdajai</w:t>
      </w:r>
      <w:proofErr w:type="spellEnd"/>
      <w:r w:rsidRPr="005D27BD">
        <w:t xml:space="preserve"> ir augsta kvalifikācija, jo viņai ir profesionālā maģistra grāds projektu vadībā, viņa ir veikusi minēto projektu vadību līdz Uzņēmuma līguma noslēgšanai, viņai ir labi kontakti ar projektā iesaistīto valstu sadarbības partneriem, kā dēļ viņa var veikt šo projektu vadību visefektīvāk. Vadoties no šādiem apsvērumiem</w:t>
      </w:r>
      <w:r w:rsidR="004C14BB">
        <w:t>,</w:t>
      </w:r>
      <w:r w:rsidRPr="005D27BD">
        <w:t xml:space="preserve"> tika noslēgts Uzņēmuma līgums ar Leldi </w:t>
      </w:r>
      <w:proofErr w:type="spellStart"/>
      <w:r w:rsidRPr="005D27BD">
        <w:t>Burdaju</w:t>
      </w:r>
      <w:proofErr w:type="spellEnd"/>
      <w:r w:rsidRPr="005D27BD">
        <w:t>.</w:t>
      </w:r>
    </w:p>
    <w:p w:rsidR="005D27BD" w:rsidRPr="005D27BD" w:rsidRDefault="005D27BD" w:rsidP="00B01DD7">
      <w:pPr>
        <w:spacing w:after="0"/>
      </w:pPr>
      <w:r w:rsidRPr="005D27BD">
        <w:tab/>
        <w:t xml:space="preserve">Pieprasījumā norādītā saistība </w:t>
      </w:r>
      <w:r w:rsidR="004C14BB">
        <w:t xml:space="preserve">ar </w:t>
      </w:r>
      <w:r w:rsidRPr="005D27BD">
        <w:t>uzņēmuma līguma noslēgšan</w:t>
      </w:r>
      <w:r w:rsidR="004C14BB">
        <w:t>u</w:t>
      </w:r>
      <w:r w:rsidRPr="005D27BD">
        <w:t xml:space="preserve"> un Leldes </w:t>
      </w:r>
      <w:proofErr w:type="spellStart"/>
      <w:r w:rsidRPr="005D27BD">
        <w:t>Burdajas</w:t>
      </w:r>
      <w:proofErr w:type="spellEnd"/>
      <w:r w:rsidRPr="005D27BD">
        <w:t xml:space="preserve"> balsošanu Vecpiebalgas novada domes priekšsēdētāja vēlēšanās ir pilnībā nepamatota un uzskatām</w:t>
      </w:r>
      <w:r w:rsidR="004C14BB">
        <w:t>a</w:t>
      </w:r>
      <w:r w:rsidRPr="005D27BD">
        <w:t xml:space="preserve"> par mēģinājumu diskreditēt gan priekšsēdētāju</w:t>
      </w:r>
      <w:r w:rsidR="004C14BB">
        <w:t>,</w:t>
      </w:r>
      <w:r w:rsidRPr="005D27BD">
        <w:t xml:space="preserve"> gan deputāti.</w:t>
      </w:r>
    </w:p>
    <w:p w:rsidR="005D27BD" w:rsidRPr="005D27BD" w:rsidRDefault="005D27BD" w:rsidP="00B01DD7">
      <w:pPr>
        <w:spacing w:after="0"/>
      </w:pPr>
      <w:r w:rsidRPr="005D27BD">
        <w:tab/>
        <w:t>Informācija sabiedrībai kopumā par uzņēmuma līguma noslēgšanu ir sniegta un publicēta laikrakstā</w:t>
      </w:r>
      <w:r w:rsidR="004C14BB">
        <w:t xml:space="preserve"> </w:t>
      </w:r>
      <w:r w:rsidRPr="005D27BD">
        <w:t>”Druva”</w:t>
      </w:r>
      <w:r w:rsidR="004C14BB">
        <w:t xml:space="preserve"> </w:t>
      </w:r>
      <w:r w:rsidRPr="005D27BD">
        <w:t>2017.gada 20.jūnija numurā rakstā ”Par ko maksā pašvaldība”, tādējādi pieprasījumā par Vecpiebalgas novada domes ārkārtas sēdes sasaukšanu norādītais neatbilst patiesībai.</w:t>
      </w:r>
    </w:p>
    <w:p w:rsidR="002B1584" w:rsidRDefault="002B1584"/>
    <w:sectPr w:rsidR="002B1584" w:rsidSect="00B01DD7">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7BD"/>
    <w:rsid w:val="002A0558"/>
    <w:rsid w:val="002B1584"/>
    <w:rsid w:val="004C14BB"/>
    <w:rsid w:val="00513526"/>
    <w:rsid w:val="005D27BD"/>
    <w:rsid w:val="0060560D"/>
    <w:rsid w:val="00903679"/>
    <w:rsid w:val="00945D7B"/>
    <w:rsid w:val="00B01DD7"/>
    <w:rsid w:val="00E531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2533</Words>
  <Characters>1444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Guntars Zernis</dc:creator>
  <cp:lastModifiedBy>DzidraJ</cp:lastModifiedBy>
  <cp:revision>2</cp:revision>
  <dcterms:created xsi:type="dcterms:W3CDTF">2017-07-21T06:04:00Z</dcterms:created>
  <dcterms:modified xsi:type="dcterms:W3CDTF">2017-07-21T06:04:00Z</dcterms:modified>
</cp:coreProperties>
</file>