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 vecpiebalga@vecpiebalga.lv, www.vecpiebalga.lv</w:t>
      </w:r>
    </w:p>
    <w:p w:rsidR="0099042B" w:rsidRPr="000F7D3F" w:rsidRDefault="0099042B" w:rsidP="0099042B">
      <w:pPr>
        <w:rPr>
          <w:lang w:val="lv-LV"/>
        </w:rPr>
      </w:pPr>
    </w:p>
    <w:p w:rsidR="0099042B" w:rsidRPr="000F7D3F" w:rsidRDefault="0099042B" w:rsidP="0099042B">
      <w:pPr>
        <w:jc w:val="center"/>
        <w:rPr>
          <w:lang w:val="lv-LV"/>
        </w:rPr>
      </w:pPr>
      <w:r w:rsidRPr="000F7D3F">
        <w:rPr>
          <w:lang w:val="lv-LV"/>
        </w:rPr>
        <w:t>DOMES 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2E3B48"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2E3B48">
        <w:rPr>
          <w:lang w:val="lv-LV"/>
        </w:rPr>
        <w:t>26</w:t>
      </w:r>
      <w:r w:rsidR="00916A1A">
        <w:rPr>
          <w:lang w:val="lv-LV"/>
        </w:rPr>
        <w:t>.janvārī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2E3B48">
        <w:rPr>
          <w:lang w:val="lv-LV"/>
        </w:rPr>
        <w:t>2</w:t>
      </w:r>
    </w:p>
    <w:p w:rsidR="00DD6DB6" w:rsidRDefault="0099042B" w:rsidP="00E06E43">
      <w:pPr>
        <w:pStyle w:val="Kjene"/>
        <w:tabs>
          <w:tab w:val="clear" w:pos="4153"/>
          <w:tab w:val="clear" w:pos="8306"/>
          <w:tab w:val="left" w:pos="0"/>
        </w:tabs>
        <w:rPr>
          <w:lang w:val="lv-LV"/>
        </w:rPr>
      </w:pPr>
      <w:r>
        <w:rPr>
          <w:lang w:val="lv-LV"/>
        </w:rPr>
        <w:t xml:space="preserve">                     </w:t>
      </w:r>
    </w:p>
    <w:p w:rsidR="00745512" w:rsidRDefault="00745512" w:rsidP="00E06E43">
      <w:pPr>
        <w:pStyle w:val="Kjene"/>
        <w:tabs>
          <w:tab w:val="clear" w:pos="4153"/>
          <w:tab w:val="clear" w:pos="8306"/>
          <w:tab w:val="left" w:pos="0"/>
        </w:tabs>
        <w:rPr>
          <w:lang w:val="lv-LV"/>
        </w:rPr>
      </w:pPr>
    </w:p>
    <w:p w:rsidR="0099042B" w:rsidRDefault="0099042B" w:rsidP="0099042B">
      <w:pPr>
        <w:pStyle w:val="Kjene"/>
        <w:tabs>
          <w:tab w:val="left" w:pos="720"/>
        </w:tabs>
        <w:rPr>
          <w:lang w:val="lv-LV"/>
        </w:rPr>
      </w:pPr>
      <w:r>
        <w:rPr>
          <w:lang w:val="lv-LV"/>
        </w:rPr>
        <w:t>Sēde sasaukta plkst.1</w:t>
      </w:r>
      <w:r w:rsidR="002E3B48">
        <w:rPr>
          <w:lang w:val="lv-LV"/>
        </w:rPr>
        <w:t>5</w:t>
      </w:r>
      <w:r>
        <w:rPr>
          <w:u w:val="single"/>
          <w:vertAlign w:val="superscript"/>
          <w:lang w:val="lv-LV"/>
        </w:rPr>
        <w:t>00</w:t>
      </w:r>
    </w:p>
    <w:p w:rsidR="0099042B" w:rsidRDefault="0099042B" w:rsidP="0099042B">
      <w:pPr>
        <w:rPr>
          <w:lang w:val="lv-LV"/>
        </w:rPr>
      </w:pPr>
      <w:r>
        <w:rPr>
          <w:lang w:val="lv-LV"/>
        </w:rPr>
        <w:t>Sēdi atklāj plkst.1</w:t>
      </w:r>
      <w:r w:rsidR="002E3B48">
        <w:rPr>
          <w:lang w:val="lv-LV"/>
        </w:rPr>
        <w:t>5</w:t>
      </w:r>
      <w:r>
        <w:rPr>
          <w:u w:val="single"/>
          <w:vertAlign w:val="superscript"/>
          <w:lang w:val="lv-LV"/>
        </w:rPr>
        <w:t>00</w:t>
      </w:r>
    </w:p>
    <w:p w:rsidR="00650721" w:rsidRDefault="00650721" w:rsidP="006D6A3C">
      <w:pPr>
        <w:rPr>
          <w:lang w:val="lv-LV"/>
        </w:rPr>
      </w:pPr>
    </w:p>
    <w:p w:rsidR="00745512" w:rsidRDefault="00745512" w:rsidP="006D6A3C">
      <w:pPr>
        <w:rPr>
          <w:lang w:val="lv-LV"/>
        </w:rPr>
      </w:pPr>
    </w:p>
    <w:p w:rsidR="006D6A3C" w:rsidRDefault="006D6A3C" w:rsidP="006D6A3C">
      <w:pPr>
        <w:rPr>
          <w:b/>
          <w:bCs/>
          <w:lang w:val="lv-LV"/>
        </w:rPr>
      </w:pPr>
      <w:r>
        <w:rPr>
          <w:b/>
          <w:bCs/>
          <w:lang w:val="lv-LV"/>
        </w:rPr>
        <w:t>Darba kārtībā:</w:t>
      </w:r>
    </w:p>
    <w:p w:rsidR="002507AC" w:rsidRPr="004E5E58" w:rsidRDefault="002507AC" w:rsidP="002507AC">
      <w:pPr>
        <w:rPr>
          <w:lang w:val="lv-LV"/>
        </w:rPr>
      </w:pPr>
    </w:p>
    <w:p w:rsidR="002E3B48" w:rsidRDefault="002E3B48" w:rsidP="002E3B48">
      <w:pPr>
        <w:pStyle w:val="Sarakstarindkopa"/>
        <w:numPr>
          <w:ilvl w:val="0"/>
          <w:numId w:val="31"/>
        </w:numPr>
        <w:rPr>
          <w:lang w:val="lv-LV"/>
        </w:rPr>
      </w:pPr>
      <w:r>
        <w:rPr>
          <w:lang w:val="lv-LV"/>
        </w:rPr>
        <w:t>Par saistošo noteikumu Nr.2/2017 „Grozījumi Vecpiebalgas novada pašvaldības 2009.gada 15.jūlija saistošajos noteikumos Nr.1 „Vecpiebalgas novada pašvaldības nolikums”</w:t>
      </w:r>
      <w:r w:rsidR="000F7D3F">
        <w:rPr>
          <w:lang w:val="lv-LV"/>
        </w:rPr>
        <w:t>”</w:t>
      </w:r>
      <w:r>
        <w:rPr>
          <w:lang w:val="lv-LV"/>
        </w:rPr>
        <w:t xml:space="preserve"> apstiprināšanu.</w:t>
      </w:r>
    </w:p>
    <w:p w:rsidR="002E3B48" w:rsidRDefault="002E3B48" w:rsidP="002E3B48">
      <w:pPr>
        <w:pStyle w:val="Sarakstarindkopa"/>
        <w:numPr>
          <w:ilvl w:val="0"/>
          <w:numId w:val="31"/>
        </w:numPr>
        <w:rPr>
          <w:lang w:val="lv-LV"/>
        </w:rPr>
      </w:pPr>
      <w:r>
        <w:rPr>
          <w:lang w:val="lv-LV"/>
        </w:rPr>
        <w:t>Par Vecpiebalgas novada domes saistošo noteikumu Nr.10/2016 „Grozījumi Vecpiebalgas novada pašvaldības saistošajos noteikumos Nr.5/2012 „Par sociālās palīdzības pabalstu piešķiršanu Vecpiebalgas novada iedzīvotājiem dzīves jubilejās”” precizēšanu.</w:t>
      </w:r>
    </w:p>
    <w:p w:rsidR="002E3B48" w:rsidRDefault="002E3B48" w:rsidP="002E3B48">
      <w:pPr>
        <w:pStyle w:val="Sarakstarindkopa"/>
        <w:numPr>
          <w:ilvl w:val="0"/>
          <w:numId w:val="31"/>
        </w:numPr>
        <w:rPr>
          <w:lang w:val="lv-LV"/>
        </w:rPr>
      </w:pPr>
      <w:r>
        <w:rPr>
          <w:lang w:val="lv-LV"/>
        </w:rPr>
        <w:t>Par amata vienības izveidošanu Dzērbenes tautas namā.</w:t>
      </w:r>
    </w:p>
    <w:p w:rsidR="002E3B48" w:rsidRDefault="002E3B48" w:rsidP="002E3B48">
      <w:pPr>
        <w:pStyle w:val="Sarakstarindkopa"/>
        <w:numPr>
          <w:ilvl w:val="0"/>
          <w:numId w:val="31"/>
        </w:numPr>
        <w:rPr>
          <w:lang w:val="lv-LV"/>
        </w:rPr>
      </w:pPr>
      <w:r>
        <w:rPr>
          <w:lang w:val="lv-LV"/>
        </w:rPr>
        <w:t>Par dalību „ERASMUS+” projektu konkursā.</w:t>
      </w:r>
    </w:p>
    <w:p w:rsidR="002E3B48" w:rsidRDefault="002E3B48" w:rsidP="002E3B48">
      <w:pPr>
        <w:pStyle w:val="Sarakstarindkopa"/>
        <w:numPr>
          <w:ilvl w:val="0"/>
          <w:numId w:val="31"/>
        </w:numPr>
        <w:rPr>
          <w:lang w:val="lv-LV"/>
        </w:rPr>
      </w:pPr>
      <w:r>
        <w:rPr>
          <w:lang w:val="lv-LV"/>
        </w:rPr>
        <w:t>Par vieglā pasažieru transporta līdzekļa OPEL ASTRA CARAVAN (reģistrācijas numurs GT 6698) pārdošanu par brīvu cenu.</w:t>
      </w:r>
    </w:p>
    <w:p w:rsidR="002E3B48" w:rsidRDefault="002E3B48" w:rsidP="002E3B48">
      <w:pPr>
        <w:pStyle w:val="Sarakstarindkopa"/>
        <w:numPr>
          <w:ilvl w:val="0"/>
          <w:numId w:val="31"/>
        </w:numPr>
        <w:rPr>
          <w:lang w:val="lv-LV"/>
        </w:rPr>
      </w:pPr>
      <w:r>
        <w:rPr>
          <w:lang w:val="lv-LV"/>
        </w:rPr>
        <w:t>Par Vecpiebalgas novada domes 2016.gada 25.augusta lēmuma Nr.23 „Par nekustamā īpašuma „Mežmalas”, Vecpiebalgas pagastā, Vecpiebalgas novadā, pārņemšanu pašvaldības īpašumā” precizēšanu.</w:t>
      </w:r>
    </w:p>
    <w:p w:rsidR="002E3B48" w:rsidRDefault="002E3B48" w:rsidP="002E3B48">
      <w:pPr>
        <w:pStyle w:val="Sarakstarindkopa"/>
        <w:numPr>
          <w:ilvl w:val="0"/>
          <w:numId w:val="31"/>
        </w:numPr>
        <w:rPr>
          <w:lang w:val="lv-LV"/>
        </w:rPr>
      </w:pPr>
      <w:r>
        <w:rPr>
          <w:lang w:val="lv-LV"/>
        </w:rPr>
        <w:t>Par pašvaldības nekustamā īpašuma „Kurmju karjers” sagatavošanu atsavināšanai.</w:t>
      </w:r>
    </w:p>
    <w:p w:rsidR="002E3B48" w:rsidRDefault="002E3B48" w:rsidP="002E3B48">
      <w:pPr>
        <w:pStyle w:val="Sarakstarindkopa"/>
        <w:numPr>
          <w:ilvl w:val="0"/>
          <w:numId w:val="31"/>
        </w:numPr>
        <w:rPr>
          <w:lang w:val="lv-LV"/>
        </w:rPr>
      </w:pPr>
      <w:r>
        <w:rPr>
          <w:lang w:val="lv-LV"/>
        </w:rPr>
        <w:t>Par zemes nomas līguma noslēgšanu.</w:t>
      </w:r>
    </w:p>
    <w:p w:rsidR="002E3B48" w:rsidRDefault="002E3B48" w:rsidP="002E3B48">
      <w:pPr>
        <w:pStyle w:val="Sarakstarindkopa"/>
        <w:numPr>
          <w:ilvl w:val="0"/>
          <w:numId w:val="31"/>
        </w:numPr>
        <w:rPr>
          <w:lang w:val="lv-LV"/>
        </w:rPr>
      </w:pPr>
      <w:r>
        <w:rPr>
          <w:lang w:val="lv-LV"/>
        </w:rPr>
        <w:t>Par zemes ierīcības projekta apstiprināšanu nekustamajam īpašumam „Lielie Klētnieki”, Taurenes pagastā.</w:t>
      </w:r>
    </w:p>
    <w:p w:rsidR="002E3B48" w:rsidRDefault="002E3B48" w:rsidP="002E3B48">
      <w:pPr>
        <w:pStyle w:val="Sarakstarindkopa"/>
        <w:numPr>
          <w:ilvl w:val="0"/>
          <w:numId w:val="31"/>
        </w:numPr>
        <w:rPr>
          <w:lang w:val="lv-LV"/>
        </w:rPr>
      </w:pPr>
      <w:r>
        <w:rPr>
          <w:lang w:val="lv-LV"/>
        </w:rPr>
        <w:t>Par atvaļinājuma piešķiršanu domes priekšsēdētājai.</w:t>
      </w:r>
    </w:p>
    <w:p w:rsidR="005A6CF0" w:rsidRPr="002E3B48" w:rsidRDefault="002E3B48" w:rsidP="005A6CF0">
      <w:pPr>
        <w:pStyle w:val="Sarakstarindkopa"/>
        <w:numPr>
          <w:ilvl w:val="0"/>
          <w:numId w:val="31"/>
        </w:numPr>
        <w:rPr>
          <w:rStyle w:val="Izteiksmgs"/>
          <w:b w:val="0"/>
        </w:rPr>
      </w:pPr>
      <w:r>
        <w:rPr>
          <w:lang w:val="lv-LV"/>
        </w:rPr>
        <w:t>Par cirsmu izsoli.</w:t>
      </w:r>
    </w:p>
    <w:p w:rsidR="00DD6DB6" w:rsidRDefault="00DD6DB6" w:rsidP="00DD6DB6">
      <w:pPr>
        <w:ind w:left="720"/>
        <w:rPr>
          <w:lang w:val="lv-LV"/>
        </w:rPr>
      </w:pPr>
    </w:p>
    <w:p w:rsidR="00745512" w:rsidRDefault="00745512" w:rsidP="00DD6DB6">
      <w:pPr>
        <w:ind w:left="720"/>
        <w:rPr>
          <w:lang w:val="lv-LV"/>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745512" w:rsidRDefault="00745512"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745512" w:rsidRDefault="00745512" w:rsidP="0099042B">
      <w:pPr>
        <w:rPr>
          <w:b/>
          <w:bCs/>
          <w:lang w:val="lv-LV"/>
        </w:rPr>
      </w:pPr>
    </w:p>
    <w:p w:rsidR="00745512" w:rsidRDefault="00745512" w:rsidP="0099042B">
      <w:pPr>
        <w:rPr>
          <w:b/>
          <w:bCs/>
          <w:lang w:val="lv-LV"/>
        </w:rPr>
      </w:pPr>
    </w:p>
    <w:p w:rsidR="0099042B" w:rsidRDefault="0099042B" w:rsidP="0099042B">
      <w:pPr>
        <w:rPr>
          <w:b/>
          <w:bCs/>
          <w:lang w:val="lv-LV"/>
        </w:rPr>
      </w:pPr>
      <w:r>
        <w:rPr>
          <w:b/>
          <w:bCs/>
          <w:lang w:val="lv-LV"/>
        </w:rPr>
        <w:lastRenderedPageBreak/>
        <w:t>Sēdē piedalās:</w:t>
      </w:r>
    </w:p>
    <w:p w:rsidR="00916A1A" w:rsidRDefault="0099042B" w:rsidP="0099042B">
      <w:pPr>
        <w:rPr>
          <w:lang w:val="lv-LV"/>
        </w:rPr>
      </w:pPr>
      <w:r>
        <w:rPr>
          <w:lang w:val="lv-LV"/>
        </w:rPr>
        <w:t xml:space="preserve">Deputāti – </w:t>
      </w:r>
      <w:r w:rsidR="00916A1A">
        <w:rPr>
          <w:lang w:val="lv-LV"/>
        </w:rPr>
        <w:t>Līva GRUDULE</w:t>
      </w:r>
    </w:p>
    <w:p w:rsidR="0099042B" w:rsidRDefault="00916A1A" w:rsidP="0099042B">
      <w:pPr>
        <w:rPr>
          <w:lang w:val="lv-LV"/>
        </w:rPr>
      </w:pPr>
      <w:r>
        <w:rPr>
          <w:lang w:val="lv-LV"/>
        </w:rPr>
        <w:t xml:space="preserve">                  </w:t>
      </w:r>
      <w:r w:rsidR="0099042B">
        <w:rPr>
          <w:lang w:val="lv-LV"/>
        </w:rPr>
        <w:t>Viesturs MELBĀRDIS</w:t>
      </w:r>
    </w:p>
    <w:p w:rsidR="0099042B" w:rsidRDefault="00E57385" w:rsidP="0099042B">
      <w:pPr>
        <w:rPr>
          <w:lang w:val="lv-LV"/>
        </w:rPr>
      </w:pPr>
      <w:r>
        <w:rPr>
          <w:lang w:val="lv-LV"/>
        </w:rPr>
        <w:tab/>
      </w:r>
      <w:r w:rsidR="006D6A3C">
        <w:rPr>
          <w:lang w:val="lv-LV"/>
        </w:rPr>
        <w:t xml:space="preserve">      </w:t>
      </w:r>
      <w:r w:rsidR="0099042B">
        <w:rPr>
          <w:lang w:val="lv-LV"/>
        </w:rPr>
        <w:t>Inese NAVRA</w:t>
      </w:r>
    </w:p>
    <w:p w:rsidR="00E57385" w:rsidRDefault="006D6A3C" w:rsidP="006D6A3C">
      <w:pPr>
        <w:rPr>
          <w:lang w:val="lv-LV"/>
        </w:rPr>
      </w:pPr>
      <w:r>
        <w:rPr>
          <w:lang w:val="lv-LV"/>
        </w:rPr>
        <w:tab/>
        <w:t xml:space="preserve">      </w:t>
      </w:r>
      <w:r w:rsidR="00E57385">
        <w:rPr>
          <w:lang w:val="lv-LV"/>
        </w:rPr>
        <w:t>Daina SKRASTIŅA</w:t>
      </w:r>
    </w:p>
    <w:p w:rsidR="000C7E52" w:rsidRDefault="000C7E52" w:rsidP="006D6A3C">
      <w:pPr>
        <w:rPr>
          <w:lang w:val="lv-LV"/>
        </w:rPr>
      </w:pPr>
      <w:r>
        <w:rPr>
          <w:lang w:val="lv-LV"/>
        </w:rPr>
        <w:t xml:space="preserve">                  </w:t>
      </w:r>
      <w:r w:rsidR="00D42EF1">
        <w:rPr>
          <w:lang w:val="lv-LV"/>
        </w:rPr>
        <w:t>Ilona RADZIŅA</w:t>
      </w:r>
    </w:p>
    <w:p w:rsidR="005A6CF0" w:rsidRDefault="005A6CF0" w:rsidP="006D6A3C">
      <w:pPr>
        <w:rPr>
          <w:lang w:val="lv-LV"/>
        </w:rPr>
      </w:pPr>
      <w:r>
        <w:rPr>
          <w:lang w:val="lv-LV"/>
        </w:rPr>
        <w:t xml:space="preserve">                  Jānis VĪLIPS</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2B5805" w:rsidRDefault="00D42EF1" w:rsidP="0099042B">
      <w:pPr>
        <w:rPr>
          <w:lang w:val="lv-LV"/>
        </w:rPr>
      </w:pPr>
      <w:r>
        <w:rPr>
          <w:lang w:val="lv-LV"/>
        </w:rPr>
        <w:t>Ekonomiste Gita JANŠEVICA</w:t>
      </w:r>
    </w:p>
    <w:p w:rsidR="00916A1A" w:rsidRDefault="00916A1A" w:rsidP="0099042B">
      <w:pPr>
        <w:rPr>
          <w:lang w:val="lv-LV"/>
        </w:rPr>
      </w:pPr>
      <w:r>
        <w:rPr>
          <w:lang w:val="lv-LV"/>
        </w:rPr>
        <w:t>Izpilddirektors Hugo DUKSIS</w:t>
      </w:r>
    </w:p>
    <w:p w:rsidR="00916A1A" w:rsidRDefault="00916A1A" w:rsidP="0099042B">
      <w:pPr>
        <w:rPr>
          <w:lang w:val="lv-LV"/>
        </w:rPr>
      </w:pPr>
      <w:r>
        <w:rPr>
          <w:lang w:val="lv-LV"/>
        </w:rPr>
        <w:t>Nekustamā īpašuma speciāliste Daina SLAIDIŅA</w:t>
      </w:r>
    </w:p>
    <w:p w:rsidR="002B5805" w:rsidRDefault="00916A1A" w:rsidP="0099042B">
      <w:pPr>
        <w:rPr>
          <w:lang w:val="lv-LV"/>
        </w:rPr>
      </w:pPr>
      <w:r>
        <w:rPr>
          <w:lang w:val="lv-LV"/>
        </w:rPr>
        <w:t xml:space="preserve">Jurists Guntars ZERNIS </w:t>
      </w:r>
    </w:p>
    <w:p w:rsidR="00DD6DB6" w:rsidRDefault="002E3B48" w:rsidP="0099042B">
      <w:pPr>
        <w:rPr>
          <w:lang w:val="lv-LV"/>
        </w:rPr>
      </w:pPr>
      <w:r>
        <w:rPr>
          <w:lang w:val="lv-LV"/>
        </w:rPr>
        <w:t>Jaunatnes lietu nodaļas vadītāja Lelde BURDAJA</w:t>
      </w:r>
    </w:p>
    <w:p w:rsidR="002E3B48" w:rsidRDefault="002E3B48" w:rsidP="0099042B">
      <w:pPr>
        <w:rPr>
          <w:lang w:val="lv-LV"/>
        </w:rPr>
      </w:pPr>
    </w:p>
    <w:p w:rsidR="002E3B48" w:rsidRPr="002E3B48" w:rsidRDefault="002E3B48" w:rsidP="0099042B">
      <w:pPr>
        <w:rPr>
          <w:b/>
          <w:lang w:val="lv-LV"/>
        </w:rPr>
      </w:pPr>
      <w:r w:rsidRPr="002E3B48">
        <w:rPr>
          <w:b/>
          <w:lang w:val="lv-LV"/>
        </w:rPr>
        <w:t>Sēdē nepiedalās:</w:t>
      </w:r>
    </w:p>
    <w:p w:rsidR="002E3B48" w:rsidRDefault="002E3B48" w:rsidP="0099042B">
      <w:pPr>
        <w:rPr>
          <w:lang w:val="lv-LV"/>
        </w:rPr>
      </w:pPr>
      <w:r>
        <w:rPr>
          <w:lang w:val="lv-LV"/>
        </w:rPr>
        <w:t>Deputāti – Valdis CĪRULIS, attaisnojošu iemeslu dēļ</w:t>
      </w:r>
    </w:p>
    <w:p w:rsidR="002E3B48" w:rsidRDefault="002E3B48" w:rsidP="0099042B">
      <w:pPr>
        <w:rPr>
          <w:lang w:val="lv-LV"/>
        </w:rPr>
      </w:pPr>
      <w:r>
        <w:rPr>
          <w:lang w:val="lv-LV"/>
        </w:rPr>
        <w:t xml:space="preserve">                  Edgars BĒRZ</w:t>
      </w:r>
      <w:r w:rsidR="000F7D3F">
        <w:rPr>
          <w:lang w:val="lv-LV"/>
        </w:rPr>
        <w:t>KALNS, attaisnojošu iemeslu dēļ</w:t>
      </w:r>
    </w:p>
    <w:p w:rsidR="002E3B48" w:rsidRDefault="002E3B48"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BD3C50" w:rsidRDefault="00BD3C50" w:rsidP="00BD3C50">
      <w:pPr>
        <w:rPr>
          <w:lang w:val="lv-LV"/>
        </w:rPr>
      </w:pPr>
    </w:p>
    <w:p w:rsidR="00745512" w:rsidRDefault="00745512" w:rsidP="00BD3C50">
      <w:pPr>
        <w:rPr>
          <w:lang w:val="lv-LV"/>
        </w:rPr>
      </w:pPr>
    </w:p>
    <w:p w:rsidR="002E3B48" w:rsidRDefault="002E3B48" w:rsidP="002E3B48">
      <w:pPr>
        <w:jc w:val="center"/>
        <w:outlineLvl w:val="2"/>
        <w:rPr>
          <w:b/>
          <w:bCs/>
          <w:lang w:val="lv-LV"/>
        </w:rPr>
      </w:pPr>
      <w:r>
        <w:rPr>
          <w:b/>
          <w:bCs/>
          <w:lang w:val="lv-LV"/>
        </w:rPr>
        <w:t>1.</w:t>
      </w:r>
    </w:p>
    <w:p w:rsidR="002E3B48" w:rsidRDefault="002E3B48" w:rsidP="002E3B48">
      <w:pPr>
        <w:jc w:val="center"/>
        <w:outlineLvl w:val="2"/>
        <w:rPr>
          <w:b/>
          <w:bCs/>
          <w:lang w:val="lv-LV"/>
        </w:rPr>
      </w:pPr>
      <w:r>
        <w:rPr>
          <w:b/>
          <w:bCs/>
          <w:lang w:val="lv-LV"/>
        </w:rPr>
        <w:t xml:space="preserve">Par saistošo noteikumu  Nr.2/2017 „Grozījumi </w:t>
      </w:r>
    </w:p>
    <w:p w:rsidR="002E3B48" w:rsidRDefault="002E3B48" w:rsidP="002E3B48">
      <w:pPr>
        <w:jc w:val="center"/>
        <w:outlineLvl w:val="2"/>
        <w:rPr>
          <w:b/>
          <w:bCs/>
          <w:lang w:val="lv-LV"/>
        </w:rPr>
      </w:pPr>
      <w:r>
        <w:rPr>
          <w:b/>
          <w:bCs/>
          <w:lang w:val="lv-LV"/>
        </w:rPr>
        <w:t xml:space="preserve">Vecpiebalgas novada pašvaldības 2009. gada 15. jūlija saistošajos </w:t>
      </w:r>
    </w:p>
    <w:p w:rsidR="002E3B48" w:rsidRDefault="002E3B48" w:rsidP="002E3B48">
      <w:pPr>
        <w:pBdr>
          <w:bottom w:val="single" w:sz="12" w:space="1" w:color="auto"/>
        </w:pBdr>
        <w:jc w:val="center"/>
        <w:outlineLvl w:val="2"/>
        <w:rPr>
          <w:b/>
          <w:bCs/>
          <w:lang w:val="lv-LV"/>
        </w:rPr>
      </w:pPr>
      <w:r>
        <w:rPr>
          <w:b/>
          <w:bCs/>
          <w:lang w:val="lv-LV"/>
        </w:rPr>
        <w:t>noteikumos Nr.1 „Vecpiebalgas novada pašval</w:t>
      </w:r>
      <w:r w:rsidR="000F7D3F">
        <w:rPr>
          <w:b/>
          <w:bCs/>
          <w:lang w:val="lv-LV"/>
        </w:rPr>
        <w:t>dības nolikums”” apstiprināšanu</w:t>
      </w:r>
    </w:p>
    <w:p w:rsidR="002E3B48" w:rsidRPr="002E3B48" w:rsidRDefault="002E3B48" w:rsidP="002E3B48">
      <w:pPr>
        <w:outlineLvl w:val="2"/>
        <w:rPr>
          <w:bCs/>
          <w:lang w:val="lv-LV"/>
        </w:rPr>
      </w:pPr>
      <w:r>
        <w:rPr>
          <w:bCs/>
          <w:lang w:val="lv-LV"/>
        </w:rPr>
        <w:t>Ziņo G.Zernis</w:t>
      </w:r>
    </w:p>
    <w:p w:rsidR="002E3B48" w:rsidRDefault="002E3B48" w:rsidP="002E3B48">
      <w:pPr>
        <w:jc w:val="center"/>
        <w:outlineLvl w:val="2"/>
        <w:rPr>
          <w:b/>
          <w:bCs/>
          <w:lang w:val="lv-LV"/>
        </w:rPr>
      </w:pPr>
    </w:p>
    <w:p w:rsidR="002E3B48" w:rsidRDefault="002E3B48" w:rsidP="002E3B48">
      <w:pPr>
        <w:pStyle w:val="Paraststmeklis"/>
        <w:spacing w:before="0" w:beforeAutospacing="0" w:after="0" w:afterAutospacing="0"/>
        <w:ind w:firstLine="720"/>
        <w:jc w:val="both"/>
      </w:pPr>
      <w:r>
        <w:t xml:space="preserve">Sakarā ar to, ka </w:t>
      </w:r>
      <w:r w:rsidR="000F7D3F">
        <w:t xml:space="preserve">- </w:t>
      </w:r>
      <w:r>
        <w:t xml:space="preserve">saskaņā ar Vecpiebalgas novada domes  2015. gada 26.novembra </w:t>
      </w:r>
      <w:smartTag w:uri="schemas-tilde-lv/tildestengine" w:element="veidnes">
        <w:smartTagPr>
          <w:attr w:name="baseform" w:val="lēmum|s"/>
          <w:attr w:name="id" w:val="-1"/>
          <w:attr w:name="text" w:val="lēmumu"/>
        </w:smartTagPr>
        <w:r>
          <w:t>lēmumu Nr.17</w:t>
        </w:r>
      </w:smartTag>
      <w:r>
        <w:t xml:space="preserve"> (protokols Nr. 18) „Par Skujenes pamatskolas reorganizāciju”</w:t>
      </w:r>
      <w:r w:rsidR="000F7D3F">
        <w:t xml:space="preserve"> - </w:t>
      </w:r>
      <w:r>
        <w:t>Skujenes pamatskola nodota Amatas novada pašvaldībai</w:t>
      </w:r>
      <w:r w:rsidR="000F7D3F">
        <w:t>,</w:t>
      </w:r>
      <w:r>
        <w:t xml:space="preserve"> kā rezultātā Vecpiebalgas novada pašvaldībai nav minētā izglītības iestāde</w:t>
      </w:r>
      <w:r w:rsidR="000F7D3F">
        <w:t>,</w:t>
      </w:r>
      <w:r>
        <w:t xml:space="preserve"> sakarā ar to</w:t>
      </w:r>
      <w:r w:rsidR="000F7D3F">
        <w:t xml:space="preserve">, ka </w:t>
      </w:r>
      <w:r>
        <w:t xml:space="preserve"> Dzērbenes vidusskola un Dzērbenes mūzikas skola</w:t>
      </w:r>
      <w:r w:rsidR="000F7D3F">
        <w:t xml:space="preserve"> - </w:t>
      </w:r>
      <w:r>
        <w:t>saskaņā ar Vecpiebalgas novada pašvaldības 2014.gada 13.februāra lēmumu Nr.1 ”</w:t>
      </w:r>
      <w:r w:rsidRPr="00E067D0">
        <w:t>Par Dzērbenes vidusskolas un Dzērbenes mūzikas skolas reor</w:t>
      </w:r>
      <w:r>
        <w:t>ganizāciju”</w:t>
      </w:r>
      <w:r w:rsidR="000F7D3F">
        <w:t xml:space="preserve">- </w:t>
      </w:r>
      <w:r>
        <w:t xml:space="preserve"> reorganizēta par Dzērbenes vispārizglītojošo un mūzikas pamatskolu</w:t>
      </w:r>
      <w:r w:rsidR="000F7D3F">
        <w:t>, p</w:t>
      </w:r>
      <w:r>
        <w:t>amatojoties</w:t>
      </w:r>
      <w:r w:rsidR="000F7D3F">
        <w:t xml:space="preserve"> uz</w:t>
      </w:r>
      <w:r>
        <w:t xml:space="preserve"> likuma “Par pašvaldībām” 45.panta ceturto daļu, </w:t>
      </w:r>
      <w:r w:rsidRPr="0058287A">
        <w:t>apvienotās finanšu komitejas un sociālo, izglītības un kultūras jautājumu komitejas 19.01.2017. atzinumu (protokols Nr.1),</w:t>
      </w:r>
      <w:r w:rsidR="000F7D3F">
        <w:t xml:space="preserve"> atklāti balsojot:</w:t>
      </w:r>
      <w:r>
        <w:t xml:space="preserve"> </w:t>
      </w:r>
      <w:r>
        <w:rPr>
          <w:b/>
        </w:rPr>
        <w:t>PAR</w:t>
      </w:r>
      <w:r>
        <w:t xml:space="preserve"> – I.Radziņa, V.Melbārdis, D.Skrastiņa, I.Navra, L.Grudule, J.Vīlips, E.Frīdvalde-Andersone, </w:t>
      </w:r>
      <w:r>
        <w:rPr>
          <w:b/>
        </w:rPr>
        <w:t>PRET</w:t>
      </w:r>
      <w:r>
        <w:t xml:space="preserve"> </w:t>
      </w:r>
      <w:r>
        <w:rPr>
          <w:bCs/>
        </w:rPr>
        <w:t>– nav,</w:t>
      </w:r>
      <w:r>
        <w:t xml:space="preserve">  </w:t>
      </w:r>
      <w:r>
        <w:rPr>
          <w:b/>
        </w:rPr>
        <w:t>ATTURAS</w:t>
      </w:r>
      <w:r>
        <w:t xml:space="preserve"> – nav,  </w:t>
      </w:r>
    </w:p>
    <w:p w:rsidR="002E3B48" w:rsidRDefault="002E3B48" w:rsidP="002E3B48">
      <w:pPr>
        <w:pStyle w:val="Paraststmeklis"/>
        <w:spacing w:before="0" w:beforeAutospacing="0" w:after="0" w:afterAutospacing="0"/>
        <w:jc w:val="both"/>
        <w:rPr>
          <w:bCs/>
          <w:iCs/>
        </w:rPr>
      </w:pPr>
      <w:r>
        <w:rPr>
          <w:b/>
        </w:rPr>
        <w:t>Vecpiebalgas novada dome nolemj</w:t>
      </w:r>
      <w:r>
        <w:rPr>
          <w:b/>
          <w:bCs/>
          <w:iCs/>
        </w:rPr>
        <w:t>:</w:t>
      </w:r>
    </w:p>
    <w:p w:rsidR="002E3B48" w:rsidRPr="003B37D7" w:rsidRDefault="002E3B48" w:rsidP="002E3B48">
      <w:pPr>
        <w:pStyle w:val="Sarakstarindkopa"/>
        <w:numPr>
          <w:ilvl w:val="0"/>
          <w:numId w:val="32"/>
        </w:numPr>
        <w:jc w:val="both"/>
        <w:rPr>
          <w:lang w:val="lv-LV"/>
        </w:rPr>
      </w:pPr>
      <w:r w:rsidRPr="003B37D7">
        <w:rPr>
          <w:lang w:val="lv-LV"/>
        </w:rPr>
        <w:t>Izdarīt Vecpiebalgas novada pašvaldības 2009. gada 15.jūlija saistošajos noteikumos Nr.1 „Vecpiebalgas novada pašvaldības nolikums” (apstiprināti ar Vecpiebalgas novada domes 2009. gada 15.jūlija  sēdes lēmumu (protokols Nr. 03, 16. §), grozījumi: 20.04.2011, 26.06.2013, 25.09.2013, 27.11.2013, 20.12.2013, 22.01.2014, 23.04.2015, 27.08.2015.,turpmāk - Noteikumi, šādus grozījumus:</w:t>
      </w:r>
    </w:p>
    <w:p w:rsidR="002E3B48" w:rsidRDefault="002E3B48" w:rsidP="002E3B48">
      <w:pPr>
        <w:pStyle w:val="Sarakstarindkopa"/>
        <w:numPr>
          <w:ilvl w:val="1"/>
          <w:numId w:val="32"/>
        </w:numPr>
        <w:jc w:val="both"/>
        <w:rPr>
          <w:lang w:val="lv-LV"/>
        </w:rPr>
      </w:pPr>
      <w:r>
        <w:rPr>
          <w:lang w:val="lv-LV"/>
        </w:rPr>
        <w:t>Izteikt Noteikumu 7.2.punktu šādā redakcijā:</w:t>
      </w:r>
    </w:p>
    <w:p w:rsidR="002E3B48" w:rsidRDefault="002E3B48" w:rsidP="002E3B48">
      <w:pPr>
        <w:pStyle w:val="Sarakstarindkopa"/>
        <w:ind w:left="567"/>
        <w:jc w:val="both"/>
        <w:rPr>
          <w:lang w:val="lv-LV"/>
        </w:rPr>
      </w:pPr>
      <w:r>
        <w:rPr>
          <w:lang w:val="lv-LV"/>
        </w:rPr>
        <w:t>„7.2.Dzērbenes vispārizglītojošā un mūzikas pamatskola.”</w:t>
      </w:r>
    </w:p>
    <w:p w:rsidR="002E3B48" w:rsidRDefault="002E3B48" w:rsidP="002E3B48">
      <w:pPr>
        <w:pStyle w:val="Sarakstarindkopa"/>
        <w:ind w:left="567"/>
        <w:jc w:val="both"/>
        <w:rPr>
          <w:lang w:val="lv-LV"/>
        </w:rPr>
      </w:pPr>
      <w:r>
        <w:rPr>
          <w:lang w:val="lv-LV"/>
        </w:rPr>
        <w:t>1.2. Svītrot Noteikumu 7.3.punktu.</w:t>
      </w:r>
    </w:p>
    <w:p w:rsidR="002E3B48" w:rsidRDefault="002E3B48" w:rsidP="002E3B48">
      <w:pPr>
        <w:pStyle w:val="Sarakstarindkopa"/>
        <w:ind w:left="567"/>
        <w:jc w:val="both"/>
        <w:rPr>
          <w:lang w:val="lv-LV"/>
        </w:rPr>
      </w:pPr>
      <w:r>
        <w:rPr>
          <w:lang w:val="lv-LV"/>
        </w:rPr>
        <w:t>1.3.Svītrot Noteikumu 7.6.punktu.</w:t>
      </w:r>
    </w:p>
    <w:p w:rsidR="002E3B48" w:rsidRPr="003B37D7" w:rsidRDefault="002E3B48" w:rsidP="002E3B48">
      <w:pPr>
        <w:pStyle w:val="Sarakstarindkopa"/>
        <w:numPr>
          <w:ilvl w:val="0"/>
          <w:numId w:val="32"/>
        </w:numPr>
        <w:jc w:val="both"/>
        <w:rPr>
          <w:lang w:val="lv-LV"/>
        </w:rPr>
      </w:pPr>
      <w:r w:rsidRPr="003B37D7">
        <w:rPr>
          <w:lang w:val="lv-LV"/>
        </w:rPr>
        <w:t>Saistošie noteikumi pielikumā.</w:t>
      </w:r>
    </w:p>
    <w:p w:rsidR="002E3B48" w:rsidRDefault="002E3B48" w:rsidP="002E3B48">
      <w:pPr>
        <w:rPr>
          <w:lang w:val="lv-LV"/>
        </w:rPr>
      </w:pPr>
    </w:p>
    <w:p w:rsidR="00745512" w:rsidRDefault="00745512" w:rsidP="002E3B48">
      <w:pPr>
        <w:jc w:val="center"/>
        <w:rPr>
          <w:b/>
          <w:lang w:val="lv-LV"/>
        </w:rPr>
      </w:pPr>
    </w:p>
    <w:p w:rsidR="002E3B48" w:rsidRDefault="002E3B48" w:rsidP="002E3B48">
      <w:pPr>
        <w:jc w:val="center"/>
        <w:rPr>
          <w:b/>
          <w:lang w:val="lv-LV"/>
        </w:rPr>
      </w:pPr>
      <w:r>
        <w:rPr>
          <w:b/>
          <w:lang w:val="lv-LV"/>
        </w:rPr>
        <w:lastRenderedPageBreak/>
        <w:t>2.</w:t>
      </w:r>
    </w:p>
    <w:p w:rsidR="002E3B48" w:rsidRDefault="002E3B48" w:rsidP="002E3B48">
      <w:pPr>
        <w:pBdr>
          <w:bottom w:val="single" w:sz="12" w:space="1" w:color="auto"/>
        </w:pBdr>
        <w:jc w:val="center"/>
        <w:rPr>
          <w:b/>
          <w:lang w:val="lv-LV"/>
        </w:rPr>
      </w:pPr>
      <w:r w:rsidRPr="008B644F">
        <w:rPr>
          <w:b/>
          <w:lang w:val="lv-LV"/>
        </w:rPr>
        <w:t xml:space="preserve">Par Vecpiebalgas novada domes saistošo noteikumu Nr. 10/2016 </w:t>
      </w:r>
      <w:r w:rsidR="000F7D3F">
        <w:rPr>
          <w:b/>
          <w:lang w:val="lv-LV"/>
        </w:rPr>
        <w:t>„</w:t>
      </w:r>
      <w:r w:rsidRPr="008B644F">
        <w:rPr>
          <w:b/>
          <w:lang w:val="lv-LV"/>
        </w:rPr>
        <w:t>Grozījumi Vecpiebalgas novada pašvaldības saistošajos noteikumos Nr. 5/2012. „Par sociālās palīdzības pabalstu piešķiršanu Vecpiebalgas novada  iedzīvotājiem</w:t>
      </w:r>
      <w:r w:rsidR="000F7D3F">
        <w:rPr>
          <w:b/>
          <w:lang w:val="lv-LV"/>
        </w:rPr>
        <w:t xml:space="preserve"> dzīves jubilejās”” precizēšanu</w:t>
      </w:r>
    </w:p>
    <w:p w:rsidR="00745512" w:rsidRPr="00745512" w:rsidRDefault="00745512" w:rsidP="00745512">
      <w:pPr>
        <w:rPr>
          <w:lang w:val="lv-LV"/>
        </w:rPr>
      </w:pPr>
      <w:r>
        <w:rPr>
          <w:lang w:val="lv-LV"/>
        </w:rPr>
        <w:t>Ziņo G.Zernis</w:t>
      </w:r>
    </w:p>
    <w:p w:rsidR="002E3B48" w:rsidRPr="008B644F" w:rsidRDefault="002E3B48" w:rsidP="002E3B48">
      <w:pPr>
        <w:rPr>
          <w:lang w:val="lv-LV"/>
        </w:rPr>
      </w:pPr>
    </w:p>
    <w:p w:rsidR="002E3B48" w:rsidRPr="008B644F" w:rsidRDefault="002E3B48" w:rsidP="002E3B48">
      <w:pPr>
        <w:ind w:firstLine="720"/>
        <w:rPr>
          <w:lang w:val="lv-LV"/>
        </w:rPr>
      </w:pPr>
      <w:r w:rsidRPr="008B644F">
        <w:rPr>
          <w:lang w:val="lv-LV"/>
        </w:rPr>
        <w:t xml:space="preserve">Pašvaldība saņēmusi Vides aizsardzības un reģionālās attīstības ministrijas 2017.gada 12.janvāra vēstuli Nr. 1-18/134  par Vecpiebalgas novada domes saistošo noteikumu Nr. 10/2016 </w:t>
      </w:r>
      <w:r w:rsidR="000F7D3F">
        <w:rPr>
          <w:lang w:val="lv-LV"/>
        </w:rPr>
        <w:t>„</w:t>
      </w:r>
      <w:r w:rsidRPr="008B644F">
        <w:rPr>
          <w:lang w:val="lv-LV"/>
        </w:rPr>
        <w:t>Grozījumi Vecpiebalgas novada pašvaldības saistošajos noteikumos Nr. 5/2012. „Par sociālās palīdzības pabalstu piešķiršanu Vecpiebalgas novada  iedzīvotājiem dzīves jubilejās”” precizēšanu, kurā lūgts svītrot saistošo noteikumu 2.punktu.</w:t>
      </w:r>
    </w:p>
    <w:p w:rsidR="002E3B48" w:rsidRPr="008B644F" w:rsidRDefault="002E3B48" w:rsidP="002E3B48">
      <w:pPr>
        <w:ind w:firstLine="720"/>
        <w:rPr>
          <w:lang w:val="lv-LV"/>
        </w:rPr>
      </w:pPr>
      <w:r w:rsidRPr="008B644F">
        <w:rPr>
          <w:lang w:val="lv-LV"/>
        </w:rPr>
        <w:t>Likuma „Par pašvaldībām” 45.panta ceturtā daļa nosaka, ka, ja saņemts ministrijas atzinums, kurā pamatots saistošo noteikumu vai to daļas prettiesiskums, pašvaldības dome precizē saistošos noteikumus atbilstoši atzinumā norādītajam un publicē precizētos saistošos noteikumus.</w:t>
      </w:r>
    </w:p>
    <w:p w:rsidR="002E3B48" w:rsidRPr="0058287A" w:rsidRDefault="002E3B48" w:rsidP="002E3B48">
      <w:pPr>
        <w:ind w:firstLine="360"/>
        <w:rPr>
          <w:lang w:val="lv-LV" w:eastAsia="lv-LV"/>
        </w:rPr>
      </w:pPr>
      <w:r w:rsidRPr="008B644F">
        <w:rPr>
          <w:lang w:val="lv-LV"/>
        </w:rPr>
        <w:t xml:space="preserve">Pamatojoties likuma “Par pašvaldībām” 45.panta ceturto daļu, </w:t>
      </w:r>
      <w:r w:rsidRPr="0058287A">
        <w:rPr>
          <w:lang w:val="lv-LV" w:eastAsia="lv-LV"/>
        </w:rPr>
        <w:t>apvienotās finanšu komitejas un sociālo, izglītības un kultūras jautājumu komitejas 19.01.2017. atzinumu (pro</w:t>
      </w:r>
      <w:r w:rsidR="00745512">
        <w:rPr>
          <w:lang w:val="lv-LV" w:eastAsia="lv-LV"/>
        </w:rPr>
        <w:t>tokols Nr.1), atklāti balsojot</w:t>
      </w:r>
      <w:r w:rsidR="000F7D3F">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8B644F" w:rsidRDefault="002E3B48" w:rsidP="002E3B48">
      <w:pPr>
        <w:rPr>
          <w:iCs/>
          <w:lang w:val="lv-LV"/>
        </w:rPr>
      </w:pPr>
      <w:r>
        <w:rPr>
          <w:b/>
          <w:lang w:eastAsia="lv-LV"/>
        </w:rPr>
        <w:t>Vecpiebalgas novada dome</w:t>
      </w:r>
      <w:r>
        <w:rPr>
          <w:lang w:eastAsia="lv-LV"/>
        </w:rPr>
        <w:t xml:space="preserve"> </w:t>
      </w:r>
      <w:r>
        <w:rPr>
          <w:b/>
          <w:bCs/>
          <w:lang w:eastAsia="lv-LV"/>
        </w:rPr>
        <w:t>nolemj:</w:t>
      </w:r>
    </w:p>
    <w:p w:rsidR="002E3B48" w:rsidRPr="008B644F" w:rsidRDefault="002E3B48" w:rsidP="002E3B48">
      <w:pPr>
        <w:numPr>
          <w:ilvl w:val="0"/>
          <w:numId w:val="33"/>
        </w:numPr>
        <w:spacing w:line="276" w:lineRule="auto"/>
        <w:rPr>
          <w:lang w:val="lv-LV"/>
        </w:rPr>
      </w:pPr>
      <w:r w:rsidRPr="008B644F">
        <w:rPr>
          <w:lang w:val="lv-LV"/>
        </w:rPr>
        <w:t>Precizēt Vecpiebalgas  novada pašvaldības saistošos noteikumus</w:t>
      </w:r>
      <w:r w:rsidRPr="008B644F">
        <w:rPr>
          <w:color w:val="000000"/>
          <w:lang w:val="lv-LV"/>
        </w:rPr>
        <w:t xml:space="preserve"> </w:t>
      </w:r>
      <w:r w:rsidRPr="008B644F">
        <w:rPr>
          <w:lang w:val="lv-LV"/>
        </w:rPr>
        <w:t xml:space="preserve">Nr. 10/2016 </w:t>
      </w:r>
      <w:r w:rsidR="000F7D3F">
        <w:rPr>
          <w:lang w:val="lv-LV"/>
        </w:rPr>
        <w:t>„</w:t>
      </w:r>
      <w:r w:rsidRPr="008B644F">
        <w:rPr>
          <w:lang w:val="lv-LV"/>
        </w:rPr>
        <w:t>Grozījumi Vecpiebalgas novada pašvaldības saistošajos noteikumos Nr. 5/2012. „Par sociālās palīdzības pabalstu piešķiršanu Vecpiebalgas novada  iedzīvotājiem dzīves jubilejās”” , turpmāk -Noteikumi un:</w:t>
      </w:r>
    </w:p>
    <w:p w:rsidR="002E3B48" w:rsidRPr="000F7D3F" w:rsidRDefault="002E3B48" w:rsidP="000F7D3F">
      <w:pPr>
        <w:pStyle w:val="Sarakstarindkopa"/>
        <w:numPr>
          <w:ilvl w:val="1"/>
          <w:numId w:val="33"/>
        </w:numPr>
        <w:rPr>
          <w:lang w:val="lv-LV"/>
        </w:rPr>
      </w:pPr>
      <w:r w:rsidRPr="000F7D3F">
        <w:rPr>
          <w:lang w:val="lv-LV"/>
        </w:rPr>
        <w:t>Svītrot Noteikumu 2.punktu.</w:t>
      </w:r>
      <w:r w:rsidR="000F7D3F">
        <w:rPr>
          <w:lang w:val="lv-LV"/>
        </w:rPr>
        <w:t xml:space="preserve"> </w:t>
      </w:r>
    </w:p>
    <w:p w:rsidR="002E3B48" w:rsidRPr="008B644F" w:rsidRDefault="002E3B48" w:rsidP="002E3B48">
      <w:pPr>
        <w:numPr>
          <w:ilvl w:val="0"/>
          <w:numId w:val="33"/>
        </w:numPr>
        <w:spacing w:line="276" w:lineRule="auto"/>
        <w:rPr>
          <w:lang w:val="lv-LV"/>
        </w:rPr>
      </w:pPr>
      <w:r w:rsidRPr="008B644F">
        <w:rPr>
          <w:lang w:val="lv-LV"/>
        </w:rPr>
        <w:t>Precizētos saistošos noteikumus triju darba dienu laikā pēc to parakstīšanas rakstveidā  un elektroniski  nosūtīt Vides aizsardzības un reģionālās attīstības ministrijai.</w:t>
      </w:r>
    </w:p>
    <w:p w:rsidR="002E3B48" w:rsidRPr="008B644F" w:rsidRDefault="002E3B48" w:rsidP="002E3B48">
      <w:pPr>
        <w:numPr>
          <w:ilvl w:val="0"/>
          <w:numId w:val="33"/>
        </w:numPr>
        <w:spacing w:line="276" w:lineRule="auto"/>
        <w:rPr>
          <w:lang w:val="lv-LV"/>
        </w:rPr>
      </w:pPr>
      <w:r w:rsidRPr="008B644F">
        <w:rPr>
          <w:lang w:val="lv-LV"/>
        </w:rPr>
        <w:t xml:space="preserve">Publicēt precizētos saistošos noteikumus informatīvajā izdevumā “Vecpiebalgas </w:t>
      </w:r>
      <w:r w:rsidR="000F7D3F">
        <w:rPr>
          <w:lang w:val="lv-LV"/>
        </w:rPr>
        <w:t>N</w:t>
      </w:r>
      <w:r w:rsidRPr="008B644F">
        <w:rPr>
          <w:lang w:val="lv-LV"/>
        </w:rPr>
        <w:t xml:space="preserve">ovada </w:t>
      </w:r>
      <w:r w:rsidR="000F7D3F">
        <w:rPr>
          <w:lang w:val="lv-LV"/>
        </w:rPr>
        <w:t>Z</w:t>
      </w:r>
      <w:r w:rsidRPr="008B644F">
        <w:rPr>
          <w:lang w:val="lv-LV"/>
        </w:rPr>
        <w:t>iņas”.</w:t>
      </w:r>
    </w:p>
    <w:p w:rsidR="002E3B48" w:rsidRPr="008B644F" w:rsidRDefault="002E3B48" w:rsidP="002E3B48">
      <w:pPr>
        <w:numPr>
          <w:ilvl w:val="0"/>
          <w:numId w:val="33"/>
        </w:numPr>
        <w:spacing w:line="276" w:lineRule="auto"/>
        <w:rPr>
          <w:lang w:val="lv-LV"/>
        </w:rPr>
      </w:pPr>
      <w:r w:rsidRPr="008B644F">
        <w:rPr>
          <w:lang w:val="lv-LV"/>
        </w:rPr>
        <w:t>Precizētie saistošie noteikumi pielikumā.</w:t>
      </w:r>
    </w:p>
    <w:p w:rsidR="002E3B48" w:rsidRDefault="002E3B48" w:rsidP="002E3B48">
      <w:pPr>
        <w:pStyle w:val="Bezatstarpm"/>
        <w:jc w:val="both"/>
        <w:rPr>
          <w:rFonts w:ascii="Times New Roman" w:hAnsi="Times New Roman"/>
          <w:sz w:val="24"/>
          <w:szCs w:val="24"/>
        </w:rPr>
      </w:pPr>
    </w:p>
    <w:p w:rsidR="00745512" w:rsidRDefault="00745512" w:rsidP="00745512">
      <w:pPr>
        <w:jc w:val="center"/>
        <w:rPr>
          <w:b/>
          <w:lang w:val="lv-LV"/>
        </w:rPr>
      </w:pPr>
      <w:r>
        <w:rPr>
          <w:b/>
          <w:lang w:val="lv-LV"/>
        </w:rPr>
        <w:t>3.</w:t>
      </w:r>
    </w:p>
    <w:p w:rsidR="002E3B48" w:rsidRDefault="002E3B48" w:rsidP="00745512">
      <w:pPr>
        <w:pBdr>
          <w:bottom w:val="single" w:sz="12" w:space="1" w:color="auto"/>
        </w:pBdr>
        <w:jc w:val="center"/>
        <w:rPr>
          <w:b/>
          <w:lang w:val="lv-LV"/>
        </w:rPr>
      </w:pPr>
      <w:r w:rsidRPr="002B7999">
        <w:rPr>
          <w:b/>
          <w:lang w:val="lv-LV"/>
        </w:rPr>
        <w:t>Par amata vienības izveidošanu Dzērbenes tautas namā</w:t>
      </w:r>
    </w:p>
    <w:p w:rsidR="00745512" w:rsidRPr="00745512" w:rsidRDefault="00745512" w:rsidP="00745512">
      <w:pPr>
        <w:rPr>
          <w:lang w:val="lv-LV"/>
        </w:rPr>
      </w:pPr>
      <w:r>
        <w:rPr>
          <w:lang w:val="lv-LV"/>
        </w:rPr>
        <w:t>Ziņo G.Janševica</w:t>
      </w:r>
    </w:p>
    <w:p w:rsidR="002E3B48" w:rsidRPr="002B7999" w:rsidRDefault="002E3B48" w:rsidP="002E3B48">
      <w:pPr>
        <w:rPr>
          <w:sz w:val="22"/>
          <w:szCs w:val="22"/>
          <w:lang w:val="lv-LV"/>
        </w:rPr>
      </w:pPr>
    </w:p>
    <w:p w:rsidR="002E3B48" w:rsidRPr="003B37D7" w:rsidRDefault="002E3B48" w:rsidP="002E3B48">
      <w:pPr>
        <w:ind w:firstLine="360"/>
        <w:rPr>
          <w:lang w:val="lv-LV" w:eastAsia="lv-LV"/>
        </w:rPr>
      </w:pPr>
      <w:r w:rsidRPr="002B7999">
        <w:rPr>
          <w:lang w:val="lv-LV"/>
        </w:rPr>
        <w:tab/>
        <w:t>Pamatojoties uz Dzērbenes tautas nama vadītājas Dainas Šmites 2017.gada 9.janvāra iesniegumu ar lūgumu izveidot amata vienību</w:t>
      </w:r>
      <w:r w:rsidR="000F7D3F">
        <w:rPr>
          <w:lang w:val="lv-LV"/>
        </w:rPr>
        <w:t xml:space="preserve"> - </w:t>
      </w:r>
      <w:r w:rsidRPr="002B7999">
        <w:rPr>
          <w:lang w:val="lv-LV"/>
        </w:rPr>
        <w:t xml:space="preserve"> interešu pulciņa vadītājs</w:t>
      </w:r>
      <w:r w:rsidR="000F7D3F">
        <w:rPr>
          <w:lang w:val="lv-LV"/>
        </w:rPr>
        <w:t xml:space="preserve"> -</w:t>
      </w:r>
      <w:r w:rsidRPr="002B7999">
        <w:rPr>
          <w:lang w:val="lv-LV"/>
        </w:rPr>
        <w:t xml:space="preserve"> un pamatojoties uz </w:t>
      </w:r>
      <w:r w:rsidRPr="003B37D7">
        <w:rPr>
          <w:lang w:val="lv-LV" w:eastAsia="lv-LV"/>
        </w:rPr>
        <w:t>apvienotās finanšu komitejas un sociālo, izglītības un kultūras jautājumu komitejas 19.01.2017. atzinumu (pro</w:t>
      </w:r>
      <w:r w:rsidR="00745512">
        <w:rPr>
          <w:lang w:val="lv-LV" w:eastAsia="lv-LV"/>
        </w:rPr>
        <w:t>tokols Nr.1), atklāti balsojot</w:t>
      </w:r>
      <w:r w:rsidR="000F7D3F">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2B7999" w:rsidRDefault="002E3B48" w:rsidP="002E3B48">
      <w:pPr>
        <w:jc w:val="both"/>
        <w:rPr>
          <w:lang w:val="lv-LV"/>
        </w:rPr>
      </w:pPr>
      <w:r w:rsidRPr="003B37D7">
        <w:rPr>
          <w:b/>
          <w:lang w:val="lv-LV" w:eastAsia="lv-LV"/>
        </w:rPr>
        <w:t>Vecpiebalgas novada dome</w:t>
      </w:r>
      <w:r w:rsidRPr="003B37D7">
        <w:rPr>
          <w:lang w:val="lv-LV" w:eastAsia="lv-LV"/>
        </w:rPr>
        <w:t xml:space="preserve"> </w:t>
      </w:r>
      <w:r w:rsidRPr="003B37D7">
        <w:rPr>
          <w:b/>
          <w:bCs/>
          <w:lang w:val="lv-LV" w:eastAsia="lv-LV"/>
        </w:rPr>
        <w:t>nolemj:</w:t>
      </w:r>
    </w:p>
    <w:p w:rsidR="002E3B48" w:rsidRPr="002B7999" w:rsidRDefault="002E3B48" w:rsidP="002E3B48">
      <w:pPr>
        <w:pStyle w:val="Sarakstarindkopa"/>
        <w:numPr>
          <w:ilvl w:val="0"/>
          <w:numId w:val="39"/>
        </w:numPr>
        <w:jc w:val="both"/>
        <w:rPr>
          <w:lang w:val="lv-LV"/>
        </w:rPr>
      </w:pPr>
      <w:r w:rsidRPr="002B7999">
        <w:rPr>
          <w:lang w:val="lv-LV"/>
        </w:rPr>
        <w:t>Ar 2017.gada 1.martu izveidot amata vienību:</w:t>
      </w:r>
    </w:p>
    <w:p w:rsidR="002E3B48" w:rsidRPr="002B7999" w:rsidRDefault="002E3B48" w:rsidP="002E3B48">
      <w:pPr>
        <w:pStyle w:val="Sarakstarindkopa"/>
        <w:jc w:val="both"/>
        <w:rPr>
          <w:lang w:val="lv-LV"/>
        </w:rPr>
      </w:pPr>
    </w:p>
    <w:tbl>
      <w:tblPr>
        <w:tblW w:w="8505" w:type="dxa"/>
        <w:tblInd w:w="675" w:type="dxa"/>
        <w:tblLook w:val="04A0" w:firstRow="1" w:lastRow="0" w:firstColumn="1" w:lastColumn="0" w:noHBand="0" w:noVBand="1"/>
      </w:tblPr>
      <w:tblGrid>
        <w:gridCol w:w="3261"/>
        <w:gridCol w:w="1275"/>
        <w:gridCol w:w="1843"/>
        <w:gridCol w:w="2126"/>
      </w:tblGrid>
      <w:tr w:rsidR="002E3B48" w:rsidRPr="002B7999" w:rsidTr="00745512">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E3B48" w:rsidRPr="002B7999" w:rsidRDefault="002E3B48" w:rsidP="00745512">
            <w:pPr>
              <w:jc w:val="center"/>
              <w:rPr>
                <w:lang w:val="lv-LV" w:eastAsia="lv-LV"/>
              </w:rPr>
            </w:pPr>
            <w:r w:rsidRPr="002B7999">
              <w:rPr>
                <w:lang w:val="lv-LV" w:eastAsia="lv-LV"/>
              </w:rPr>
              <w:t>Amata nosaukums</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2E3B48" w:rsidRPr="002B7999" w:rsidRDefault="002E3B48" w:rsidP="00745512">
            <w:pPr>
              <w:jc w:val="center"/>
              <w:rPr>
                <w:lang w:val="lv-LV" w:eastAsia="lv-LV"/>
              </w:rPr>
            </w:pPr>
            <w:r w:rsidRPr="002B7999">
              <w:rPr>
                <w:lang w:val="lv-LV" w:eastAsia="lv-LV"/>
              </w:rPr>
              <w:t>Slodze</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E3B48" w:rsidRPr="002B7999" w:rsidRDefault="002E3B48" w:rsidP="00745512">
            <w:pPr>
              <w:jc w:val="center"/>
              <w:rPr>
                <w:lang w:val="lv-LV" w:eastAsia="lv-LV"/>
              </w:rPr>
            </w:pPr>
            <w:r w:rsidRPr="002B7999">
              <w:rPr>
                <w:lang w:val="lv-LV" w:eastAsia="lv-LV"/>
              </w:rPr>
              <w:t>Amatalga (EUR)</w:t>
            </w:r>
          </w:p>
        </w:tc>
        <w:tc>
          <w:tcPr>
            <w:tcW w:w="2126" w:type="dxa"/>
            <w:tcBorders>
              <w:top w:val="single" w:sz="4" w:space="0" w:color="auto"/>
              <w:left w:val="nil"/>
              <w:bottom w:val="single" w:sz="4" w:space="0" w:color="auto"/>
              <w:right w:val="single" w:sz="4" w:space="0" w:color="auto"/>
            </w:tcBorders>
            <w:shd w:val="clear" w:color="auto" w:fill="FFFFFF"/>
            <w:vAlign w:val="bottom"/>
          </w:tcPr>
          <w:p w:rsidR="002E3B48" w:rsidRPr="002B7999" w:rsidRDefault="002E3B48" w:rsidP="00745512">
            <w:pPr>
              <w:jc w:val="center"/>
              <w:rPr>
                <w:lang w:val="lv-LV" w:eastAsia="lv-LV"/>
              </w:rPr>
            </w:pPr>
          </w:p>
          <w:p w:rsidR="002E3B48" w:rsidRPr="002B7999" w:rsidRDefault="002E3B48" w:rsidP="00745512">
            <w:pPr>
              <w:jc w:val="center"/>
              <w:rPr>
                <w:lang w:val="lv-LV" w:eastAsia="lv-LV"/>
              </w:rPr>
            </w:pPr>
            <w:r w:rsidRPr="002B7999">
              <w:rPr>
                <w:lang w:val="lv-LV" w:eastAsia="lv-LV"/>
              </w:rPr>
              <w:t>Alga mēnesī (EUR)</w:t>
            </w:r>
          </w:p>
        </w:tc>
      </w:tr>
      <w:tr w:rsidR="002E3B48" w:rsidRPr="002B7999" w:rsidTr="00745512">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2E3B48" w:rsidRPr="002B7999" w:rsidRDefault="002E3B48" w:rsidP="00745512">
            <w:pPr>
              <w:jc w:val="center"/>
              <w:rPr>
                <w:lang w:val="lv-LV" w:eastAsia="lv-LV"/>
              </w:rPr>
            </w:pPr>
          </w:p>
          <w:p w:rsidR="002E3B48" w:rsidRPr="002B7999" w:rsidRDefault="002E3B48" w:rsidP="00745512">
            <w:pPr>
              <w:jc w:val="center"/>
              <w:rPr>
                <w:lang w:val="lv-LV" w:eastAsia="lv-LV"/>
              </w:rPr>
            </w:pPr>
            <w:r>
              <w:rPr>
                <w:lang w:val="lv-LV" w:eastAsia="lv-LV"/>
              </w:rPr>
              <w:t>I</w:t>
            </w:r>
            <w:r w:rsidRPr="002B7999">
              <w:rPr>
                <w:lang w:val="lv-LV" w:eastAsia="lv-LV"/>
              </w:rPr>
              <w:t>nterešu pulciņa vadītājs</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2E3B48" w:rsidRPr="002B7999" w:rsidRDefault="002E3B48" w:rsidP="00745512">
            <w:pPr>
              <w:jc w:val="center"/>
              <w:rPr>
                <w:lang w:val="lv-LV" w:eastAsia="lv-LV"/>
              </w:rPr>
            </w:pPr>
            <w:r w:rsidRPr="002B7999">
              <w:rPr>
                <w:lang w:val="lv-LV" w:eastAsia="lv-LV"/>
              </w:rPr>
              <w:t>0.14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E3B48" w:rsidRPr="002B7999" w:rsidRDefault="002E3B48" w:rsidP="00745512">
            <w:pPr>
              <w:jc w:val="center"/>
              <w:rPr>
                <w:lang w:val="lv-LV" w:eastAsia="lv-LV"/>
              </w:rPr>
            </w:pPr>
            <w:r w:rsidRPr="002B7999">
              <w:rPr>
                <w:lang w:val="lv-LV" w:eastAsia="lv-LV"/>
              </w:rPr>
              <w:t>514.28</w:t>
            </w:r>
          </w:p>
        </w:tc>
        <w:tc>
          <w:tcPr>
            <w:tcW w:w="2126" w:type="dxa"/>
            <w:tcBorders>
              <w:top w:val="single" w:sz="4" w:space="0" w:color="auto"/>
              <w:left w:val="nil"/>
              <w:bottom w:val="single" w:sz="4" w:space="0" w:color="auto"/>
              <w:right w:val="single" w:sz="4" w:space="0" w:color="auto"/>
            </w:tcBorders>
            <w:shd w:val="clear" w:color="auto" w:fill="FFFFFF"/>
            <w:vAlign w:val="bottom"/>
            <w:hideMark/>
          </w:tcPr>
          <w:p w:rsidR="002E3B48" w:rsidRPr="002B7999" w:rsidRDefault="002E3B48" w:rsidP="00745512">
            <w:pPr>
              <w:jc w:val="center"/>
              <w:rPr>
                <w:lang w:val="lv-LV" w:eastAsia="lv-LV"/>
              </w:rPr>
            </w:pPr>
            <w:r w:rsidRPr="002B7999">
              <w:rPr>
                <w:lang w:val="lv-LV" w:eastAsia="lv-LV"/>
              </w:rPr>
              <w:t>72.00</w:t>
            </w:r>
          </w:p>
        </w:tc>
      </w:tr>
    </w:tbl>
    <w:p w:rsidR="002E3B48" w:rsidRDefault="002E3B48" w:rsidP="002E3B48">
      <w:pPr>
        <w:jc w:val="right"/>
        <w:rPr>
          <w:lang w:val="lv-LV"/>
        </w:rPr>
      </w:pPr>
    </w:p>
    <w:p w:rsidR="002E3B48" w:rsidRDefault="002E3B48" w:rsidP="002E3B48">
      <w:pPr>
        <w:rPr>
          <w:lang w:val="lv-LV"/>
        </w:rPr>
      </w:pPr>
    </w:p>
    <w:p w:rsidR="002E3B48" w:rsidRDefault="002E3B48" w:rsidP="002E3B48">
      <w:pPr>
        <w:rPr>
          <w:lang w:val="lv-LV"/>
        </w:rPr>
      </w:pPr>
    </w:p>
    <w:p w:rsidR="00745512" w:rsidRDefault="00745512" w:rsidP="00745512">
      <w:pPr>
        <w:jc w:val="center"/>
        <w:rPr>
          <w:b/>
          <w:lang w:val="lv-LV"/>
        </w:rPr>
      </w:pPr>
      <w:r>
        <w:rPr>
          <w:b/>
          <w:lang w:val="lv-LV"/>
        </w:rPr>
        <w:lastRenderedPageBreak/>
        <w:t>4.</w:t>
      </w:r>
    </w:p>
    <w:p w:rsidR="002E3B48" w:rsidRDefault="002E3B48" w:rsidP="00745512">
      <w:pPr>
        <w:pBdr>
          <w:bottom w:val="single" w:sz="12" w:space="1" w:color="auto"/>
        </w:pBdr>
        <w:jc w:val="center"/>
        <w:rPr>
          <w:b/>
          <w:lang w:val="lv-LV"/>
        </w:rPr>
      </w:pPr>
      <w:r w:rsidRPr="003B37D7">
        <w:rPr>
          <w:b/>
          <w:lang w:val="lv-LV"/>
        </w:rPr>
        <w:t>Par dalību „ERASMUS+” projektu konkursā</w:t>
      </w:r>
    </w:p>
    <w:p w:rsidR="00745512" w:rsidRPr="00745512" w:rsidRDefault="00745512" w:rsidP="00745512">
      <w:pPr>
        <w:rPr>
          <w:lang w:val="lv-LV"/>
        </w:rPr>
      </w:pPr>
      <w:r>
        <w:rPr>
          <w:lang w:val="lv-LV"/>
        </w:rPr>
        <w:t>Ziņo L.Burdaja</w:t>
      </w:r>
    </w:p>
    <w:p w:rsidR="002E3B48" w:rsidRPr="003B37D7" w:rsidRDefault="002E3B48" w:rsidP="002E3B48">
      <w:pPr>
        <w:jc w:val="right"/>
        <w:rPr>
          <w:lang w:val="lv-LV"/>
        </w:rPr>
      </w:pPr>
    </w:p>
    <w:p w:rsidR="002E3B48" w:rsidRPr="003B37D7" w:rsidRDefault="002E3B48" w:rsidP="002E3B48">
      <w:pPr>
        <w:ind w:firstLine="360"/>
        <w:rPr>
          <w:lang w:val="lv-LV" w:eastAsia="lv-LV"/>
        </w:rPr>
      </w:pPr>
      <w:r w:rsidRPr="003B37D7">
        <w:rPr>
          <w:lang w:val="lv-LV" w:eastAsia="lv-LV"/>
        </w:rPr>
        <w:t>Pamatojoties uz LR likumu „Par pašvaldībām”, ES programmu „ERASMUS+”, apvienotās finanšu komitejas un sociālo, izglītības un kultūras jautājumu komitejas 19.01.2017. atzinumu (pro</w:t>
      </w:r>
      <w:r w:rsidR="00745512">
        <w:rPr>
          <w:lang w:val="lv-LV" w:eastAsia="lv-LV"/>
        </w:rPr>
        <w:t>tokols Nr.1), atklāti balsojot</w:t>
      </w:r>
      <w:r w:rsidR="000F7D3F">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3B37D7" w:rsidRDefault="002E3B48" w:rsidP="002E3B48">
      <w:pPr>
        <w:rPr>
          <w:lang w:val="lv-LV" w:eastAsia="lv-LV"/>
        </w:rPr>
      </w:pPr>
      <w:r w:rsidRPr="003B37D7">
        <w:rPr>
          <w:b/>
          <w:lang w:val="lv-LV" w:eastAsia="lv-LV"/>
        </w:rPr>
        <w:t>Vecpiebalgas novada dome</w:t>
      </w:r>
      <w:r w:rsidRPr="003B37D7">
        <w:rPr>
          <w:lang w:val="lv-LV" w:eastAsia="lv-LV"/>
        </w:rPr>
        <w:t xml:space="preserve"> </w:t>
      </w:r>
      <w:r w:rsidRPr="003B37D7">
        <w:rPr>
          <w:b/>
          <w:bCs/>
          <w:lang w:val="lv-LV" w:eastAsia="lv-LV"/>
        </w:rPr>
        <w:t>nolemj:</w:t>
      </w:r>
    </w:p>
    <w:p w:rsidR="002E3B48" w:rsidRPr="003B37D7" w:rsidRDefault="002E3B48" w:rsidP="002E3B48">
      <w:pPr>
        <w:numPr>
          <w:ilvl w:val="0"/>
          <w:numId w:val="34"/>
        </w:numPr>
        <w:rPr>
          <w:lang w:val="lv-LV" w:eastAsia="lv-LV"/>
        </w:rPr>
      </w:pPr>
      <w:r w:rsidRPr="003B37D7">
        <w:rPr>
          <w:lang w:val="lv-LV" w:eastAsia="lv-LV"/>
        </w:rPr>
        <w:t>Piedalīties ES programmas „ERASMUS+” projektu konkursa KA1 aktivitātē „Mobilitātes projekti”, iesniedzot ilgtermiņa brīvprātīgā darba projektu „Be Here To Dare 3”.</w:t>
      </w:r>
    </w:p>
    <w:p w:rsidR="002E3B48" w:rsidRPr="003B37D7" w:rsidRDefault="002E3B48" w:rsidP="002E3B48">
      <w:pPr>
        <w:numPr>
          <w:ilvl w:val="0"/>
          <w:numId w:val="34"/>
        </w:numPr>
        <w:rPr>
          <w:lang w:val="lv-LV" w:eastAsia="lv-LV"/>
        </w:rPr>
      </w:pPr>
      <w:r w:rsidRPr="003B37D7">
        <w:rPr>
          <w:lang w:val="lv-LV" w:eastAsia="lv-LV"/>
        </w:rPr>
        <w:t>Projekta izmaksas 100% apmērā tiks segtas no projekta līdzekļiem.</w:t>
      </w:r>
    </w:p>
    <w:p w:rsidR="002E3B48" w:rsidRPr="003B37D7" w:rsidRDefault="002E3B48" w:rsidP="002E3B48">
      <w:pPr>
        <w:rPr>
          <w:lang w:val="lv-LV" w:eastAsia="lv-LV"/>
        </w:rPr>
      </w:pPr>
    </w:p>
    <w:p w:rsidR="002E3B48" w:rsidRPr="00E76956" w:rsidRDefault="002E3B48" w:rsidP="002E3B48">
      <w:pPr>
        <w:pStyle w:val="Galvene"/>
        <w:tabs>
          <w:tab w:val="clear" w:pos="4153"/>
          <w:tab w:val="clear" w:pos="8306"/>
        </w:tabs>
        <w:jc w:val="both"/>
        <w:rPr>
          <w:rFonts w:ascii="Arial" w:hAnsi="Arial" w:cs="Arial"/>
          <w:sz w:val="22"/>
          <w:szCs w:val="22"/>
        </w:rPr>
      </w:pPr>
    </w:p>
    <w:p w:rsidR="00745512" w:rsidRDefault="00745512" w:rsidP="00745512">
      <w:pPr>
        <w:pStyle w:val="Virsraksts2"/>
        <w:jc w:val="center"/>
      </w:pPr>
      <w:r>
        <w:t>5.</w:t>
      </w:r>
    </w:p>
    <w:p w:rsidR="00745512" w:rsidRDefault="002E3B48" w:rsidP="00745512">
      <w:pPr>
        <w:pStyle w:val="Virsraksts2"/>
        <w:jc w:val="center"/>
      </w:pPr>
      <w:r w:rsidRPr="003C7FAE">
        <w:t>Par vieglā pasažieru transporta līdzekļa</w:t>
      </w:r>
      <w:r>
        <w:t xml:space="preserve"> </w:t>
      </w:r>
    </w:p>
    <w:p w:rsidR="002E3B48" w:rsidRDefault="002E3B48" w:rsidP="00745512">
      <w:pPr>
        <w:pStyle w:val="Virsraksts2"/>
        <w:pBdr>
          <w:bottom w:val="single" w:sz="12" w:space="1" w:color="auto"/>
        </w:pBdr>
        <w:jc w:val="center"/>
      </w:pPr>
      <w:r w:rsidRPr="003C7FAE">
        <w:t>OPEL ASTRA CARAVAN (reģistrācijas numurs GT6698) pārdošanu par brīvu cenu</w:t>
      </w:r>
    </w:p>
    <w:p w:rsidR="00745512" w:rsidRPr="00745512" w:rsidRDefault="00745512" w:rsidP="00745512">
      <w:pPr>
        <w:rPr>
          <w:lang w:val="lv-LV"/>
        </w:rPr>
      </w:pPr>
      <w:r>
        <w:rPr>
          <w:lang w:val="lv-LV"/>
        </w:rPr>
        <w:t>Ziņo G.Zernis</w:t>
      </w:r>
    </w:p>
    <w:p w:rsidR="002E3B48" w:rsidRPr="003C7FAE" w:rsidRDefault="002E3B48" w:rsidP="002E3B48">
      <w:pPr>
        <w:jc w:val="both"/>
        <w:rPr>
          <w:lang w:val="lv-LV"/>
        </w:rPr>
      </w:pPr>
    </w:p>
    <w:p w:rsidR="002E3B48" w:rsidRPr="003B37D7" w:rsidRDefault="002E3B48" w:rsidP="002E3B48">
      <w:pPr>
        <w:ind w:firstLine="720"/>
        <w:rPr>
          <w:lang w:val="lv-LV" w:eastAsia="lv-LV"/>
        </w:rPr>
      </w:pPr>
      <w:r w:rsidRPr="003C7FAE">
        <w:rPr>
          <w:lang w:val="lv-LV"/>
        </w:rPr>
        <w:t xml:space="preserve">Pamatojoties uz Latvijas Republikas 31.10.2002. likuma „Publiskas personas mantas atsavināšanas likums” 37.panta pirmās daļas 1.punktu, kas nosaka, ka pārdot valsts vai pašvaldības mantu par brīvu cenu var, ja kustamās mantas atlikusī bilances vērtība pēc grāmatvedības uzskaites datiem ir mazāka par 700 euro un pārdošanas cena nedrīkst būt mazāka par atlikušo vērtību, saskaņā ar  20.12.2016 SIA”PJ21” </w:t>
      </w:r>
      <w:r w:rsidR="000F7D3F">
        <w:rPr>
          <w:lang w:val="lv-LV"/>
        </w:rPr>
        <w:t>e</w:t>
      </w:r>
      <w:r w:rsidRPr="003C7FAE">
        <w:rPr>
          <w:lang w:val="lv-LV"/>
        </w:rPr>
        <w:t xml:space="preserve">ksperta novērtējumu, Vecpiebalgas novada pašvaldības Finanšu un grāmatvedības nodaļas 19.01.2017 </w:t>
      </w:r>
      <w:smartTag w:uri="schemas-tilde-lv/tildestengine" w:element="veidnes">
        <w:smartTagPr>
          <w:attr w:name="text" w:val="izziņu"/>
          <w:attr w:name="id" w:val="-1"/>
          <w:attr w:name="baseform" w:val="izziņ|a"/>
        </w:smartTagPr>
        <w:r w:rsidRPr="003C7FAE">
          <w:rPr>
            <w:lang w:val="lv-LV"/>
          </w:rPr>
          <w:t>izziņu</w:t>
        </w:r>
      </w:smartTag>
      <w:r w:rsidRPr="003C7FAE">
        <w:rPr>
          <w:lang w:val="lv-LV"/>
        </w:rPr>
        <w:t xml:space="preserve"> par a</w:t>
      </w:r>
      <w:r>
        <w:rPr>
          <w:lang w:val="lv-LV"/>
        </w:rPr>
        <w:t xml:space="preserve">tlikušo vērtību, </w:t>
      </w:r>
      <w:r w:rsidRPr="003B37D7">
        <w:rPr>
          <w:lang w:val="lv-LV" w:eastAsia="lv-LV"/>
        </w:rPr>
        <w:t>apvienotās finanšu komitejas un sociālo, izglītības un kultūras jautājumu komitejas 19.01.2017. atzinumu (pro</w:t>
      </w:r>
      <w:r w:rsidR="00745512">
        <w:rPr>
          <w:lang w:val="lv-LV" w:eastAsia="lv-LV"/>
        </w:rPr>
        <w:t>tokols Nr.1), atklāti balsojot</w:t>
      </w:r>
      <w:r w:rsidR="000F7D3F">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3C7FAE" w:rsidRDefault="002E3B48" w:rsidP="002E3B48">
      <w:pPr>
        <w:jc w:val="both"/>
        <w:rPr>
          <w:lang w:val="lv-LV"/>
        </w:rPr>
      </w:pPr>
      <w:r w:rsidRPr="003B37D7">
        <w:rPr>
          <w:b/>
          <w:lang w:val="lv-LV" w:eastAsia="lv-LV"/>
        </w:rPr>
        <w:t>Vecpiebalgas novada dome</w:t>
      </w:r>
      <w:r w:rsidRPr="003B37D7">
        <w:rPr>
          <w:lang w:val="lv-LV" w:eastAsia="lv-LV"/>
        </w:rPr>
        <w:t xml:space="preserve"> </w:t>
      </w:r>
      <w:r w:rsidRPr="003B37D7">
        <w:rPr>
          <w:b/>
          <w:bCs/>
          <w:lang w:val="lv-LV" w:eastAsia="lv-LV"/>
        </w:rPr>
        <w:t>nolemj:</w:t>
      </w:r>
    </w:p>
    <w:p w:rsidR="002E3B48" w:rsidRPr="003C7FAE" w:rsidRDefault="002E3B48" w:rsidP="002E3B48">
      <w:pPr>
        <w:numPr>
          <w:ilvl w:val="0"/>
          <w:numId w:val="35"/>
        </w:numPr>
        <w:tabs>
          <w:tab w:val="clear" w:pos="360"/>
          <w:tab w:val="num" w:pos="709"/>
        </w:tabs>
        <w:ind w:left="709"/>
        <w:jc w:val="both"/>
        <w:rPr>
          <w:lang w:val="lv-LV"/>
        </w:rPr>
      </w:pPr>
      <w:r>
        <w:rPr>
          <w:lang w:val="lv-LV"/>
        </w:rPr>
        <w:t>P</w:t>
      </w:r>
      <w:r w:rsidRPr="003C7FAE">
        <w:rPr>
          <w:lang w:val="lv-LV"/>
        </w:rPr>
        <w:t>ārdot par brīvu cenu Vecpiebalgas novada pašvaldības kustamo mantu – vieglo pasažieru transporta līdzekli OPEL ASTRA CARAVAN, izgatavošanas gads 1998., reģistrācijas Nr.GT6698, šasijas Nr.W0L0TGF35W8089095, transportlīdzekļa reģistrācijas apliecības Nr.</w:t>
      </w:r>
      <w:r>
        <w:rPr>
          <w:lang w:val="lv-LV"/>
        </w:rPr>
        <w:t xml:space="preserve"> </w:t>
      </w:r>
      <w:r w:rsidRPr="003C7FAE">
        <w:rPr>
          <w:lang w:val="lv-LV"/>
        </w:rPr>
        <w:t>AF 0230090;</w:t>
      </w:r>
    </w:p>
    <w:p w:rsidR="002E3B48" w:rsidRPr="003C7FAE" w:rsidRDefault="002E3B48" w:rsidP="002E3B48">
      <w:pPr>
        <w:numPr>
          <w:ilvl w:val="0"/>
          <w:numId w:val="35"/>
        </w:numPr>
        <w:tabs>
          <w:tab w:val="clear" w:pos="360"/>
          <w:tab w:val="num" w:pos="709"/>
        </w:tabs>
        <w:ind w:left="709"/>
        <w:jc w:val="both"/>
        <w:rPr>
          <w:lang w:val="lv-LV"/>
        </w:rPr>
      </w:pPr>
      <w:r>
        <w:rPr>
          <w:lang w:val="lv-LV"/>
        </w:rPr>
        <w:t>A</w:t>
      </w:r>
      <w:r w:rsidRPr="003C7FAE">
        <w:rPr>
          <w:lang w:val="lv-LV"/>
        </w:rPr>
        <w:t>pstiprināt transporta līdzekļa nosacīto pārdošanas cenu EUR 540 (pieci simti četrdesmit euro);</w:t>
      </w:r>
    </w:p>
    <w:p w:rsidR="002E3B48" w:rsidRPr="003C7FAE" w:rsidRDefault="002E3B48" w:rsidP="002E3B48">
      <w:pPr>
        <w:numPr>
          <w:ilvl w:val="0"/>
          <w:numId w:val="35"/>
        </w:numPr>
        <w:tabs>
          <w:tab w:val="clear" w:pos="360"/>
          <w:tab w:val="num" w:pos="709"/>
        </w:tabs>
        <w:ind w:left="709"/>
        <w:jc w:val="both"/>
        <w:rPr>
          <w:lang w:val="lv-LV"/>
        </w:rPr>
      </w:pPr>
      <w:r>
        <w:rPr>
          <w:lang w:val="lv-LV"/>
        </w:rPr>
        <w:t>S</w:t>
      </w:r>
      <w:r w:rsidRPr="003C7FAE">
        <w:rPr>
          <w:lang w:val="lv-LV"/>
        </w:rPr>
        <w:t xml:space="preserve">ludinājumu par transporta līdzekļa pārdošanu par brīvu cenu publicēt laikrakstā „Vecpiebalgas </w:t>
      </w:r>
      <w:r w:rsidR="000F7D3F">
        <w:rPr>
          <w:lang w:val="lv-LV"/>
        </w:rPr>
        <w:t>N</w:t>
      </w:r>
      <w:r w:rsidRPr="003C7FAE">
        <w:rPr>
          <w:lang w:val="lv-LV"/>
        </w:rPr>
        <w:t xml:space="preserve">ovada </w:t>
      </w:r>
      <w:r w:rsidR="000F7D3F">
        <w:rPr>
          <w:lang w:val="lv-LV"/>
        </w:rPr>
        <w:t>Ziņas”</w:t>
      </w:r>
      <w:r w:rsidRPr="003C7FAE">
        <w:rPr>
          <w:lang w:val="lv-LV"/>
        </w:rPr>
        <w:t xml:space="preserve"> un Vecpiebalgas novada pašvaldības interneta vietnē www.vecpiebalga.lv </w:t>
      </w:r>
      <w:r w:rsidR="000F7D3F">
        <w:rPr>
          <w:lang w:val="lv-LV"/>
        </w:rPr>
        <w:t xml:space="preserve">, </w:t>
      </w:r>
      <w:r w:rsidRPr="003C7FAE">
        <w:rPr>
          <w:lang w:val="lv-LV"/>
        </w:rPr>
        <w:t xml:space="preserve">nosakot, ka </w:t>
      </w:r>
      <w:smartTag w:uri="schemas-tilde-lv/tildestengine" w:element="veidnes">
        <w:smartTagPr>
          <w:attr w:name="text" w:val="pieteikums"/>
          <w:attr w:name="baseform" w:val="pieteikums"/>
          <w:attr w:name="id" w:val="-1"/>
        </w:smartTagPr>
        <w:r w:rsidRPr="003C7FAE">
          <w:rPr>
            <w:lang w:val="lv-LV"/>
          </w:rPr>
          <w:t>pieteikums</w:t>
        </w:r>
      </w:smartTag>
      <w:r w:rsidRPr="003C7FAE">
        <w:rPr>
          <w:lang w:val="lv-LV"/>
        </w:rPr>
        <w:t xml:space="preserve"> par transporta līdzekļa pirkšanu iesniedzams Vecpiebalgas novada pašvaldībā Alauksta ielā 4, Vecpiebalgā, Vecpiebalgas pagastā, Vecpiebalgas novadā piecu darba dienu laikā no sludinājuma publicēšanas laikrakstā;</w:t>
      </w:r>
    </w:p>
    <w:p w:rsidR="002E3B48" w:rsidRPr="003C7FAE" w:rsidRDefault="002E3B48" w:rsidP="002E3B48">
      <w:pPr>
        <w:numPr>
          <w:ilvl w:val="0"/>
          <w:numId w:val="35"/>
        </w:numPr>
        <w:tabs>
          <w:tab w:val="clear" w:pos="360"/>
          <w:tab w:val="num" w:pos="709"/>
        </w:tabs>
        <w:ind w:left="709"/>
        <w:jc w:val="both"/>
        <w:rPr>
          <w:lang w:val="lv-LV"/>
        </w:rPr>
      </w:pPr>
      <w:r>
        <w:rPr>
          <w:lang w:val="lv-LV"/>
        </w:rPr>
        <w:t>U</w:t>
      </w:r>
      <w:r w:rsidRPr="003C7FAE">
        <w:rPr>
          <w:lang w:val="lv-LV"/>
        </w:rPr>
        <w:t>zdot pašvaldības Īpašuma privatizācijas un atsavināšanas komisijai apstiprināt pirkuma rezultātus šā lēmuma 3.punktā noteiktajos gadījumos;</w:t>
      </w:r>
    </w:p>
    <w:p w:rsidR="002E3B48" w:rsidRPr="003C7FAE" w:rsidRDefault="002E3B48" w:rsidP="002E3B48">
      <w:pPr>
        <w:numPr>
          <w:ilvl w:val="0"/>
          <w:numId w:val="35"/>
        </w:numPr>
        <w:tabs>
          <w:tab w:val="clear" w:pos="360"/>
          <w:tab w:val="num" w:pos="709"/>
        </w:tabs>
        <w:ind w:left="709"/>
        <w:jc w:val="both"/>
        <w:rPr>
          <w:lang w:val="lv-LV"/>
        </w:rPr>
      </w:pPr>
      <w:r>
        <w:rPr>
          <w:lang w:val="lv-LV"/>
        </w:rPr>
        <w:t>J</w:t>
      </w:r>
      <w:r w:rsidRPr="003C7FAE">
        <w:rPr>
          <w:lang w:val="lv-LV"/>
        </w:rPr>
        <w:t>a piecu darba dienu laikā pēc minētā sludinājuma publicēšanas piesakās vairāki pircēji, rīkojama izsole „Publiskas personas mantas atsavināšanas likumā” noteiktajā kārtībā;</w:t>
      </w:r>
    </w:p>
    <w:p w:rsidR="002E3B48" w:rsidRPr="003C7FAE" w:rsidRDefault="002E3B48" w:rsidP="002E3B48">
      <w:pPr>
        <w:numPr>
          <w:ilvl w:val="0"/>
          <w:numId w:val="35"/>
        </w:numPr>
        <w:tabs>
          <w:tab w:val="clear" w:pos="360"/>
          <w:tab w:val="num" w:pos="709"/>
        </w:tabs>
        <w:ind w:left="709"/>
        <w:jc w:val="both"/>
        <w:rPr>
          <w:lang w:val="lv-LV"/>
        </w:rPr>
      </w:pPr>
      <w:r>
        <w:rPr>
          <w:lang w:val="lv-LV"/>
        </w:rPr>
        <w:t>A</w:t>
      </w:r>
      <w:r w:rsidRPr="003C7FAE">
        <w:rPr>
          <w:lang w:val="lv-LV"/>
        </w:rPr>
        <w:t>pstiprināt transporta līdzekļa izsoles noteikumus;</w:t>
      </w:r>
    </w:p>
    <w:p w:rsidR="002E3B48" w:rsidRPr="003C7FAE" w:rsidRDefault="002E3B48" w:rsidP="002E3B48">
      <w:pPr>
        <w:numPr>
          <w:ilvl w:val="0"/>
          <w:numId w:val="35"/>
        </w:numPr>
        <w:tabs>
          <w:tab w:val="clear" w:pos="360"/>
          <w:tab w:val="num" w:pos="709"/>
        </w:tabs>
        <w:ind w:left="709"/>
        <w:jc w:val="both"/>
        <w:rPr>
          <w:lang w:val="lv-LV"/>
        </w:rPr>
      </w:pPr>
      <w:r>
        <w:rPr>
          <w:lang w:val="lv-LV"/>
        </w:rPr>
        <w:t>U</w:t>
      </w:r>
      <w:r w:rsidRPr="003C7FAE">
        <w:rPr>
          <w:lang w:val="lv-LV"/>
        </w:rPr>
        <w:t>zdot pašvaldības Īpašuma privatizācijas un atsavināšanas komisijai organizēt izsoli šā lēmuma 5.punktā noteiktajos gadījumos atbilstoši apstiprinātajiem izsoles noteikumiem, izskatīt un apstiprināt izsoles rezultātus;</w:t>
      </w:r>
    </w:p>
    <w:p w:rsidR="002E3B48" w:rsidRDefault="002E3B48" w:rsidP="002E3B48">
      <w:pPr>
        <w:numPr>
          <w:ilvl w:val="0"/>
          <w:numId w:val="35"/>
        </w:numPr>
        <w:tabs>
          <w:tab w:val="clear" w:pos="360"/>
          <w:tab w:val="num" w:pos="709"/>
        </w:tabs>
        <w:ind w:left="709"/>
        <w:jc w:val="both"/>
        <w:rPr>
          <w:lang w:val="lv-LV"/>
        </w:rPr>
      </w:pPr>
      <w:r>
        <w:rPr>
          <w:lang w:val="lv-LV"/>
        </w:rPr>
        <w:lastRenderedPageBreak/>
        <w:t>U</w:t>
      </w:r>
      <w:r w:rsidRPr="003C7FAE">
        <w:rPr>
          <w:lang w:val="lv-LV"/>
        </w:rPr>
        <w:t xml:space="preserve">zdot pašvaldības </w:t>
      </w:r>
      <w:r w:rsidR="00DE6B23">
        <w:rPr>
          <w:lang w:val="lv-LV"/>
        </w:rPr>
        <w:t>i</w:t>
      </w:r>
      <w:r w:rsidRPr="003C7FAE">
        <w:rPr>
          <w:lang w:val="lv-LV"/>
        </w:rPr>
        <w:t>zpilddirektoram 10 (desmit) dienu laikā pēc pirkuma vai izsoles rezultātu apstiprināšanas sagatavot un iesniegt mantas pircējam parakstīšanai  pirkuma līgumu.</w:t>
      </w:r>
    </w:p>
    <w:p w:rsidR="00DE6B23" w:rsidRPr="003C7FAE" w:rsidRDefault="00DE6B23" w:rsidP="00DE6B23">
      <w:pPr>
        <w:ind w:left="709"/>
        <w:jc w:val="both"/>
        <w:rPr>
          <w:lang w:val="lv-LV"/>
        </w:rPr>
      </w:pPr>
    </w:p>
    <w:p w:rsidR="00745512" w:rsidRPr="00745512" w:rsidRDefault="00745512" w:rsidP="00745512">
      <w:pPr>
        <w:jc w:val="center"/>
        <w:rPr>
          <w:b/>
          <w:bCs/>
          <w:lang w:val="lv-LV"/>
        </w:rPr>
      </w:pPr>
      <w:r w:rsidRPr="00745512">
        <w:rPr>
          <w:b/>
          <w:bCs/>
          <w:lang w:val="lv-LV"/>
        </w:rPr>
        <w:t>6.</w:t>
      </w:r>
    </w:p>
    <w:p w:rsidR="00745512" w:rsidRDefault="002E3B48" w:rsidP="00745512">
      <w:pPr>
        <w:jc w:val="center"/>
        <w:rPr>
          <w:b/>
          <w:bCs/>
          <w:lang w:val="lv-LV"/>
        </w:rPr>
      </w:pPr>
      <w:r w:rsidRPr="00745512">
        <w:rPr>
          <w:b/>
          <w:bCs/>
          <w:lang w:val="lv-LV"/>
        </w:rPr>
        <w:t xml:space="preserve">Pa Vecpiebalgas novada domes 2016.gada 25.augusta </w:t>
      </w:r>
    </w:p>
    <w:p w:rsidR="00745512" w:rsidRDefault="002E3B48" w:rsidP="00745512">
      <w:pPr>
        <w:jc w:val="center"/>
        <w:rPr>
          <w:b/>
          <w:bCs/>
          <w:lang w:val="lv-LV"/>
        </w:rPr>
      </w:pPr>
      <w:r w:rsidRPr="00745512">
        <w:rPr>
          <w:b/>
          <w:bCs/>
          <w:lang w:val="lv-LV"/>
        </w:rPr>
        <w:t>lēmuma Nr.23</w:t>
      </w:r>
      <w:r w:rsidR="00745512">
        <w:rPr>
          <w:b/>
          <w:bCs/>
          <w:lang w:val="lv-LV"/>
        </w:rPr>
        <w:t xml:space="preserve"> </w:t>
      </w:r>
      <w:r w:rsidRPr="00745512">
        <w:rPr>
          <w:b/>
          <w:bCs/>
          <w:lang w:val="lv-LV"/>
        </w:rPr>
        <w:t xml:space="preserve">”Par nekustamā īpašuma ”Mežmalas”, Vecpiebalgas pagastā, </w:t>
      </w:r>
    </w:p>
    <w:p w:rsidR="002E3B48" w:rsidRDefault="002E3B48" w:rsidP="00745512">
      <w:pPr>
        <w:pBdr>
          <w:bottom w:val="single" w:sz="12" w:space="1" w:color="auto"/>
        </w:pBdr>
        <w:jc w:val="center"/>
        <w:rPr>
          <w:b/>
          <w:bCs/>
          <w:lang w:val="lv-LV"/>
        </w:rPr>
      </w:pPr>
      <w:r w:rsidRPr="00745512">
        <w:rPr>
          <w:b/>
          <w:bCs/>
          <w:lang w:val="lv-LV"/>
        </w:rPr>
        <w:t>Vecpiebalgas novadā pārņemšanu pašvaldības īpašumā” precizēšanu</w:t>
      </w:r>
    </w:p>
    <w:p w:rsidR="00745512" w:rsidRPr="00745512" w:rsidRDefault="00745512" w:rsidP="00745512">
      <w:pPr>
        <w:rPr>
          <w:bCs/>
          <w:lang w:val="lv-LV"/>
        </w:rPr>
      </w:pPr>
      <w:r>
        <w:rPr>
          <w:bCs/>
          <w:lang w:val="lv-LV"/>
        </w:rPr>
        <w:t>Ziņo G.Zernis</w:t>
      </w:r>
    </w:p>
    <w:p w:rsidR="002E3B48" w:rsidRPr="00745512" w:rsidRDefault="002E3B48" w:rsidP="002E3B48">
      <w:pPr>
        <w:rPr>
          <w:b/>
          <w:bCs/>
          <w:lang w:val="lv-LV"/>
        </w:rPr>
      </w:pPr>
    </w:p>
    <w:p w:rsidR="002E3B48" w:rsidRPr="00745512" w:rsidRDefault="002E3B48" w:rsidP="002E3B48">
      <w:pPr>
        <w:ind w:firstLine="720"/>
        <w:rPr>
          <w:lang w:val="lv-LV"/>
        </w:rPr>
      </w:pPr>
      <w:r w:rsidRPr="00745512">
        <w:rPr>
          <w:lang w:val="lv-LV"/>
        </w:rPr>
        <w:t>Vecpiebalgas novada pašvaldībā 09.01.2017 saņemt</w:t>
      </w:r>
      <w:r w:rsidR="00DE6B23">
        <w:rPr>
          <w:lang w:val="lv-LV"/>
        </w:rPr>
        <w:t>a</w:t>
      </w:r>
      <w:r w:rsidRPr="00745512">
        <w:rPr>
          <w:lang w:val="lv-LV"/>
        </w:rPr>
        <w:t xml:space="preserve"> Vides aizsardzības un reģionālās attīstības ministrijas vēstule, kurā lūgts precizēt Vecpiebalgas novada domes 2016.gada 25.augusta lēmumu Nr.23</w:t>
      </w:r>
      <w:r w:rsidR="00DE6B23">
        <w:rPr>
          <w:lang w:val="lv-LV"/>
        </w:rPr>
        <w:t xml:space="preserve"> </w:t>
      </w:r>
      <w:r w:rsidRPr="00745512">
        <w:rPr>
          <w:lang w:val="lv-LV"/>
        </w:rPr>
        <w:t>”Par nekustamā īpašuma ”Mežmalas”, Vecpiebalgas pagastā, Vecpiebalgas novadā</w:t>
      </w:r>
      <w:r w:rsidR="00DE6B23">
        <w:rPr>
          <w:lang w:val="lv-LV"/>
        </w:rPr>
        <w:t xml:space="preserve">, </w:t>
      </w:r>
      <w:r w:rsidRPr="00745512">
        <w:rPr>
          <w:lang w:val="lv-LV"/>
        </w:rPr>
        <w:t xml:space="preserve"> pārņemšanu pašvaldības īpašumā”.</w:t>
      </w:r>
    </w:p>
    <w:p w:rsidR="002E3B48" w:rsidRPr="00745512" w:rsidRDefault="002E3B48" w:rsidP="002E3B48">
      <w:pPr>
        <w:ind w:firstLine="720"/>
        <w:rPr>
          <w:lang w:val="lv-LV"/>
        </w:rPr>
      </w:pPr>
      <w:r w:rsidRPr="00745512">
        <w:rPr>
          <w:lang w:val="lv-LV"/>
        </w:rPr>
        <w:t>Izskatot Valsts ieņēmuma dienesta 24.08. 2016. vēstuli Nr. 4.5.1-6/108686 par valstij piekrītošā nekustamā īpašuma „Mežmalas”, Vecpiebalgas pagastā,  nodošanu Vecpiebalgas novada pašvaldības īpašumā, konstatēts:</w:t>
      </w:r>
    </w:p>
    <w:p w:rsidR="002E3B48" w:rsidRPr="00745512" w:rsidRDefault="002E3B48" w:rsidP="00DE6B23">
      <w:pPr>
        <w:ind w:firstLine="720"/>
        <w:rPr>
          <w:lang w:val="lv-LV"/>
        </w:rPr>
      </w:pPr>
      <w:r w:rsidRPr="00745512">
        <w:rPr>
          <w:lang w:val="lv-LV"/>
        </w:rPr>
        <w:t xml:space="preserve">Cēsu rajona tiesas Zemesgrāmatu nodaļas Vecpiebalgas pagasta Zemesgrāmatas nodalījumā Nr. 267 nostiprināts nekustamais īpašums „Mežmalas” , kadastra Nr. </w:t>
      </w:r>
      <w:r w:rsidR="00DE6B23">
        <w:rPr>
          <w:lang w:val="lv-LV"/>
        </w:rPr>
        <w:t>XXX</w:t>
      </w:r>
      <w:r w:rsidRPr="00745512">
        <w:rPr>
          <w:lang w:val="lv-LV"/>
        </w:rPr>
        <w:t>, kas sastāv no  zemes vienības ar kadastra apzīmējumu 4292 001 0089  0,9 ha kopplatībā, 1  dzīvojamās mājas un 2 saimniecības ēkām,  īpašnieks SIA „VEC-ĻŪDIŅI”. 2014.gada 5.decembrī  Uzņēmuma reģistra valsts notārs pieņēmis lēmumu par SIA „VEC-ĻŪDIŅI” izslēgšanu no komercreģistra. Ar šī lēmuma spēkā stāšanos, manta, kas palikusi pēc SIA „VEC-ĻŪDIŅI” izslēgšanas no komercreģistra, atzīstama par bezmantinieka mantu un ir piekritīga valstij. 2015.gada 5.augustā ar Valstij piekritīgās mantas pieņemšanas un nodošanas aktu Nr. 014161 īpašums ir ņemts valsts uzskaitē.</w:t>
      </w:r>
    </w:p>
    <w:p w:rsidR="002E3B48" w:rsidRPr="00745512" w:rsidRDefault="002E3B48" w:rsidP="00DE6B23">
      <w:pPr>
        <w:ind w:firstLine="720"/>
        <w:rPr>
          <w:lang w:val="lv-LV"/>
        </w:rPr>
      </w:pPr>
      <w:r w:rsidRPr="00745512">
        <w:rPr>
          <w:lang w:val="lv-LV"/>
        </w:rPr>
        <w:t>Pamatojoties uz LR MK 26.11.2013. noteikumu Nr. 1354 „Kārtība, kādā veicama valstij piekritīgās mantas uzskaite, novērtēšana, realizācija, nodošana bez maksas iznīcināšana</w:t>
      </w:r>
      <w:r w:rsidR="00DE6B23">
        <w:rPr>
          <w:lang w:val="lv-LV"/>
        </w:rPr>
        <w:t>i</w:t>
      </w:r>
      <w:r w:rsidRPr="00745512">
        <w:rPr>
          <w:lang w:val="lv-LV"/>
        </w:rPr>
        <w:t xml:space="preserve"> un realizācijas ieņēmumu ieskaitīšana valsts budžetā” 32.4 apakšpunktu, saskaņā ar likumu “</w:t>
      </w:r>
      <w:hyperlink r:id="rId10" w:tgtFrame="_blank" w:history="1">
        <w:r w:rsidRPr="00745512">
          <w:rPr>
            <w:rStyle w:val="Hipersaite"/>
            <w:lang w:val="lv-LV"/>
          </w:rPr>
          <w:t>Par valsts un pašvaldību dzīvojamo māju privatizāciju</w:t>
        </w:r>
      </w:hyperlink>
      <w:r w:rsidRPr="00745512">
        <w:rPr>
          <w:lang w:val="lv-LV"/>
        </w:rPr>
        <w:t>" vai Publiskas personas mantas atsavināšanas likumu privatizācijai vai atsavināšanai nododamās valstij piekritīgās dzīvojamās mājas, valstij piederošās kopīpašuma daļas valsts un kādas citas personas kopīpašumā esošajās viendzīvokļa dzīvojamās mājās, dzīvokļu īpašumos un dzīvokļu īpašumus – nodod bez maksas attiecīgajai pašvaldībai īpašumā, pamatojoties uz Ministru kabineta rīkojumu, bet, ja mēneša laikā pēc Valsts ieņēmumu dienesta informācijas saņemšanas attiecīgā pašvaldības dome nav pieņēmusi lēmumu vai atsakās pārņemt, – valsts akciju sabiedrība</w:t>
      </w:r>
      <w:r w:rsidR="00DE6B23">
        <w:rPr>
          <w:lang w:val="lv-LV"/>
        </w:rPr>
        <w:t>s</w:t>
      </w:r>
      <w:r w:rsidRPr="00745512">
        <w:rPr>
          <w:lang w:val="lv-LV"/>
        </w:rPr>
        <w:t xml:space="preserve"> "Privatizācijas aģentūra" valdījumā. </w:t>
      </w:r>
    </w:p>
    <w:p w:rsidR="002E3B48" w:rsidRPr="00745512" w:rsidRDefault="002E3B48" w:rsidP="00DE6B23">
      <w:pPr>
        <w:ind w:firstLine="720"/>
        <w:rPr>
          <w:lang w:val="lv-LV"/>
        </w:rPr>
      </w:pPr>
      <w:r w:rsidRPr="00745512">
        <w:rPr>
          <w:bCs/>
          <w:lang w:val="lv-LV"/>
        </w:rPr>
        <w:t>Likuma “Par pašvaldībām”15. panta 1.daļas 2.punktā noteikts, ka p</w:t>
      </w:r>
      <w:r w:rsidRPr="00745512">
        <w:rPr>
          <w:lang w:val="lv-LV"/>
        </w:rPr>
        <w:t>ašvaldībai ir  autonomā funkcija gādāt par savas administratīvās teritorijas labiekārtošanu un parku, skvēru un zaļo zonu ierīkošanu. Nekustamā īpašuma sastāvā esošā meža zeme 0,1 ha platībā un uz tā esošais mežs tiks izmantots Vecpiebalgas novada pašvaldības administratīvās teritorijas zaļās zonas ierīkošanai.</w:t>
      </w:r>
    </w:p>
    <w:p w:rsidR="002E3B48" w:rsidRPr="00745512" w:rsidRDefault="002E3B48" w:rsidP="002E3B48">
      <w:pPr>
        <w:ind w:firstLine="720"/>
        <w:rPr>
          <w:lang w:val="lv-LV" w:eastAsia="lv-LV"/>
        </w:rPr>
      </w:pPr>
      <w:r w:rsidRPr="00745512">
        <w:rPr>
          <w:lang w:val="lv-LV"/>
        </w:rPr>
        <w:t>Pamatojoties uz LR likuma „Par pašvaldībām”</w:t>
      </w:r>
      <w:r w:rsidR="00DE6B23">
        <w:rPr>
          <w:lang w:val="lv-LV"/>
        </w:rPr>
        <w:t xml:space="preserve"> </w:t>
      </w:r>
      <w:r w:rsidRPr="00745512">
        <w:rPr>
          <w:lang w:val="lv-LV"/>
        </w:rPr>
        <w:t>14.panta 1.daļas 2.punktu, 15.panta 1.daļas 2.punktu, LR MK 26.11.2013. noteikumu Nr. 1354 „Kārtība, kādā veicama valstij piekritīgās mantas uzskaite, novērtēšana, realizācija, nodošana bez maksas iznīcināšana</w:t>
      </w:r>
      <w:r w:rsidR="00DE6B23">
        <w:rPr>
          <w:lang w:val="lv-LV"/>
        </w:rPr>
        <w:t>i</w:t>
      </w:r>
      <w:r w:rsidRPr="00745512">
        <w:rPr>
          <w:lang w:val="lv-LV"/>
        </w:rPr>
        <w:t xml:space="preserve"> un realizācijas ieņēmumu ieskaitīšana valsts budžetā” 32.4 apakšpunktu, </w:t>
      </w:r>
      <w:r w:rsidRPr="00745512">
        <w:rPr>
          <w:lang w:val="lv-LV" w:eastAsia="lv-LV"/>
        </w:rPr>
        <w:t>apvienotās finanšu komitejas un sociālo, izglītības un kultūras jautājumu komitejas 19.01.2017. atzinumu (pro</w:t>
      </w:r>
      <w:r w:rsidR="00745512">
        <w:rPr>
          <w:lang w:val="lv-LV" w:eastAsia="lv-LV"/>
        </w:rPr>
        <w:t>tokols Nr.1), atklāti balsojot</w:t>
      </w:r>
      <w:r w:rsidR="00DE6B23">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745512" w:rsidRDefault="002E3B48" w:rsidP="002E3B48">
      <w:pPr>
        <w:rPr>
          <w:b/>
          <w:iCs/>
          <w:lang w:val="lv-LV"/>
        </w:rPr>
      </w:pPr>
      <w:r w:rsidRPr="00745512">
        <w:rPr>
          <w:b/>
          <w:lang w:val="lv-LV" w:eastAsia="lv-LV"/>
        </w:rPr>
        <w:t>Vecpiebalgas novada dome</w:t>
      </w:r>
      <w:r w:rsidRPr="00745512">
        <w:rPr>
          <w:lang w:val="lv-LV" w:eastAsia="lv-LV"/>
        </w:rPr>
        <w:t xml:space="preserve"> </w:t>
      </w:r>
      <w:r w:rsidRPr="00745512">
        <w:rPr>
          <w:b/>
          <w:bCs/>
          <w:lang w:val="lv-LV" w:eastAsia="lv-LV"/>
        </w:rPr>
        <w:t>nolemj:</w:t>
      </w:r>
    </w:p>
    <w:p w:rsidR="002E3B48" w:rsidRPr="00745512" w:rsidRDefault="002E3B48" w:rsidP="002E3B48">
      <w:pPr>
        <w:numPr>
          <w:ilvl w:val="0"/>
          <w:numId w:val="36"/>
        </w:numPr>
        <w:spacing w:line="259" w:lineRule="auto"/>
        <w:rPr>
          <w:lang w:val="lv-LV"/>
        </w:rPr>
      </w:pPr>
      <w:r w:rsidRPr="00745512">
        <w:rPr>
          <w:lang w:val="lv-LV"/>
        </w:rPr>
        <w:lastRenderedPageBreak/>
        <w:t>Precizēt  Vecpiebalgas novada domes 2016.gada 25.augusta lēmumu Nr.23 ”Par nekustamā īpašuma ”Mežmalas”, Vecpiebalgas pagastā, Vecpiebalgas novadā pārņemšanu pašvaldības īpašumā, izsakot to šādā redakcijā:</w:t>
      </w:r>
    </w:p>
    <w:p w:rsidR="002E3B48" w:rsidRPr="00745512" w:rsidRDefault="002E3B48" w:rsidP="002E3B48">
      <w:pPr>
        <w:ind w:left="720"/>
        <w:rPr>
          <w:lang w:val="lv-LV"/>
        </w:rPr>
      </w:pPr>
      <w:r w:rsidRPr="00745512">
        <w:rPr>
          <w:lang w:val="lv-LV"/>
        </w:rPr>
        <w:t>“1.Pārņemt  pašvaldības īpašumā bez atlīdzības nekustamo īpašumu „Mežmalas”,</w:t>
      </w:r>
      <w:r w:rsidRPr="00745512">
        <w:rPr>
          <w:b/>
          <w:lang w:val="lv-LV"/>
        </w:rPr>
        <w:t xml:space="preserve"> </w:t>
      </w:r>
      <w:r w:rsidRPr="00745512">
        <w:rPr>
          <w:lang w:val="lv-LV"/>
        </w:rPr>
        <w:t xml:space="preserve">Vecpiebalgas pagastā, Vecpiebalgas novadā, kadastra Nr. </w:t>
      </w:r>
      <w:r w:rsidR="00DE6B23">
        <w:rPr>
          <w:lang w:val="lv-LV"/>
        </w:rPr>
        <w:t>XXX</w:t>
      </w:r>
      <w:r w:rsidRPr="00745512">
        <w:rPr>
          <w:lang w:val="lv-LV"/>
        </w:rPr>
        <w:t xml:space="preserve">,  kas sastāv no  zemes vienības ar kadastra apzīmējumu </w:t>
      </w:r>
      <w:r w:rsidR="00DE6B23">
        <w:rPr>
          <w:lang w:val="lv-LV"/>
        </w:rPr>
        <w:t>XXX</w:t>
      </w:r>
      <w:r w:rsidRPr="00745512">
        <w:rPr>
          <w:lang w:val="lv-LV"/>
        </w:rPr>
        <w:t xml:space="preserve">  0,9 ha kopplatībā, 1  dzīvojamās mājas ar kadastra apzīmējumu </w:t>
      </w:r>
      <w:r w:rsidR="00DE6B23">
        <w:rPr>
          <w:lang w:val="lv-LV"/>
        </w:rPr>
        <w:t>XXX</w:t>
      </w:r>
      <w:r w:rsidRPr="00745512">
        <w:rPr>
          <w:lang w:val="lv-LV"/>
        </w:rPr>
        <w:t xml:space="preserve"> un 2 saimniecības ēkām ar kadastra apzīmējumiem </w:t>
      </w:r>
      <w:r w:rsidR="00DE6B23">
        <w:rPr>
          <w:lang w:val="lv-LV"/>
        </w:rPr>
        <w:t>XXX</w:t>
      </w:r>
      <w:r w:rsidRPr="00745512">
        <w:rPr>
          <w:lang w:val="lv-LV"/>
        </w:rPr>
        <w:t xml:space="preserve"> un </w:t>
      </w:r>
      <w:r w:rsidR="00DE6B23">
        <w:rPr>
          <w:lang w:val="lv-LV"/>
        </w:rPr>
        <w:t>XXX</w:t>
      </w:r>
      <w:r w:rsidRPr="00745512">
        <w:rPr>
          <w:lang w:val="lv-LV"/>
        </w:rPr>
        <w:t>.</w:t>
      </w:r>
    </w:p>
    <w:p w:rsidR="002E3B48" w:rsidRPr="00745512" w:rsidRDefault="002E3B48" w:rsidP="002E3B48">
      <w:pPr>
        <w:ind w:left="720"/>
        <w:rPr>
          <w:lang w:val="lv-LV"/>
        </w:rPr>
      </w:pPr>
      <w:r w:rsidRPr="00745512">
        <w:rPr>
          <w:lang w:val="lv-LV"/>
        </w:rPr>
        <w:t>2.Noteikt ka nekustamā īpašuma ”Mežmalas”, Vecpiebalgas pagastā, Vecpiebalgas novadā, kadastra Nr.</w:t>
      </w:r>
      <w:r w:rsidR="00DE6B23">
        <w:rPr>
          <w:lang w:val="lv-LV"/>
        </w:rPr>
        <w:t xml:space="preserve">XXX, </w:t>
      </w:r>
      <w:r w:rsidRPr="00745512">
        <w:rPr>
          <w:lang w:val="lv-LV"/>
        </w:rPr>
        <w:t xml:space="preserve"> sastāvā esošā mežs un meža zeme 0,1 ha platībā tiks izmantoti parka zaļās zonas ierīkošanai.”</w:t>
      </w:r>
    </w:p>
    <w:p w:rsidR="002E3B48" w:rsidRPr="00845AA4" w:rsidRDefault="002E3B48" w:rsidP="002E3B48">
      <w:pPr>
        <w:rPr>
          <w:sz w:val="22"/>
          <w:szCs w:val="22"/>
          <w:lang w:val="lv-LV"/>
        </w:rPr>
      </w:pPr>
    </w:p>
    <w:p w:rsidR="00745512" w:rsidRDefault="00745512" w:rsidP="00745512">
      <w:pPr>
        <w:jc w:val="center"/>
        <w:rPr>
          <w:b/>
          <w:bCs/>
          <w:lang w:val="lv-LV"/>
        </w:rPr>
      </w:pPr>
      <w:r>
        <w:rPr>
          <w:b/>
          <w:bCs/>
          <w:lang w:val="lv-LV"/>
        </w:rPr>
        <w:t>7.</w:t>
      </w:r>
    </w:p>
    <w:p w:rsidR="002E3B48" w:rsidRDefault="002E3B48" w:rsidP="00745512">
      <w:pPr>
        <w:pBdr>
          <w:bottom w:val="single" w:sz="12" w:space="1" w:color="auto"/>
        </w:pBdr>
        <w:jc w:val="center"/>
        <w:rPr>
          <w:b/>
          <w:bCs/>
          <w:lang w:val="lv-LV"/>
        </w:rPr>
      </w:pPr>
      <w:r>
        <w:rPr>
          <w:b/>
          <w:bCs/>
          <w:lang w:val="lv-LV"/>
        </w:rPr>
        <w:t>Par pašvaldības nekustamā īpašuma „Kurmju karj</w:t>
      </w:r>
      <w:r w:rsidR="00DE6B23">
        <w:rPr>
          <w:b/>
          <w:bCs/>
          <w:lang w:val="lv-LV"/>
        </w:rPr>
        <w:t>ers” sagatavošanu atsavināšanai</w:t>
      </w:r>
    </w:p>
    <w:p w:rsidR="00745512" w:rsidRPr="00745512" w:rsidRDefault="00745512" w:rsidP="00745512">
      <w:pPr>
        <w:rPr>
          <w:bCs/>
          <w:lang w:val="lv-LV"/>
        </w:rPr>
      </w:pPr>
      <w:r>
        <w:rPr>
          <w:bCs/>
          <w:lang w:val="lv-LV"/>
        </w:rPr>
        <w:t>Ziņo D.Slaidiņa</w:t>
      </w:r>
    </w:p>
    <w:p w:rsidR="002E3B48" w:rsidRDefault="002E3B48" w:rsidP="002E3B48">
      <w:pPr>
        <w:jc w:val="both"/>
        <w:rPr>
          <w:b/>
          <w:bCs/>
          <w:lang w:val="lv-LV"/>
        </w:rPr>
      </w:pPr>
    </w:p>
    <w:p w:rsidR="002E3B48" w:rsidRDefault="002E3B48" w:rsidP="002E3B48">
      <w:pPr>
        <w:jc w:val="both"/>
        <w:rPr>
          <w:bCs/>
          <w:lang w:val="lv-LV"/>
        </w:rPr>
      </w:pPr>
      <w:r>
        <w:rPr>
          <w:b/>
          <w:bCs/>
          <w:lang w:val="lv-LV"/>
        </w:rPr>
        <w:tab/>
      </w:r>
      <w:r w:rsidRPr="00006812">
        <w:rPr>
          <w:bCs/>
          <w:lang w:val="lv-LV"/>
        </w:rPr>
        <w:t xml:space="preserve">Izskatot </w:t>
      </w:r>
      <w:r>
        <w:rPr>
          <w:bCs/>
          <w:lang w:val="lv-LV"/>
        </w:rPr>
        <w:t>J</w:t>
      </w:r>
      <w:r w:rsidR="00DE6B23">
        <w:rPr>
          <w:bCs/>
          <w:lang w:val="lv-LV"/>
        </w:rPr>
        <w:t>.</w:t>
      </w:r>
      <w:r>
        <w:rPr>
          <w:bCs/>
          <w:lang w:val="lv-LV"/>
        </w:rPr>
        <w:t xml:space="preserve"> V</w:t>
      </w:r>
      <w:r w:rsidR="00DE6B23">
        <w:rPr>
          <w:bCs/>
          <w:lang w:val="lv-LV"/>
        </w:rPr>
        <w:t xml:space="preserve">. </w:t>
      </w:r>
      <w:r>
        <w:rPr>
          <w:bCs/>
          <w:lang w:val="lv-LV"/>
        </w:rPr>
        <w:t>16.01.2017. iesniegumu par iespējām iegūt īpašumā nomāto zemes vienību „Kurmju karjers”</w:t>
      </w:r>
      <w:r w:rsidR="00DE6B23">
        <w:rPr>
          <w:bCs/>
          <w:lang w:val="lv-LV"/>
        </w:rPr>
        <w:t>,</w:t>
      </w:r>
      <w:r>
        <w:rPr>
          <w:bCs/>
          <w:lang w:val="lv-LV"/>
        </w:rPr>
        <w:t xml:space="preserve"> Vecpiebalgas  pagastā, konstatēts:</w:t>
      </w:r>
    </w:p>
    <w:p w:rsidR="002E3B48" w:rsidRDefault="002E3B48" w:rsidP="002E3B48">
      <w:pPr>
        <w:ind w:firstLine="720"/>
        <w:jc w:val="both"/>
        <w:rPr>
          <w:lang w:val="lv-LV"/>
        </w:rPr>
      </w:pPr>
      <w:r>
        <w:rPr>
          <w:lang w:val="lv-LV"/>
        </w:rPr>
        <w:t xml:space="preserve">Zemes vienība  „Kurmju karjers”, kadastra Nr. </w:t>
      </w:r>
      <w:r w:rsidR="00DE6B23">
        <w:rPr>
          <w:lang w:val="lv-LV"/>
        </w:rPr>
        <w:t>XXX</w:t>
      </w:r>
      <w:r>
        <w:rPr>
          <w:lang w:val="lv-LV"/>
        </w:rPr>
        <w:t xml:space="preserve"> ,kadastra apzīmējums </w:t>
      </w:r>
      <w:r w:rsidR="00DE6B23">
        <w:rPr>
          <w:lang w:val="lv-LV"/>
        </w:rPr>
        <w:t>XXX</w:t>
      </w:r>
      <w:r>
        <w:rPr>
          <w:lang w:val="lv-LV"/>
        </w:rPr>
        <w:t>, Vecpiebalgas pagastā, Vecpiebalgas novadā, platība 1.8 ha, ir piekrītoša Vecpiebalgas novada pašvaldībai saskaņā ar pašvaldības 16.12.2009. lēmumu par zemes piekritību pašvaldībai un nostiprināma Zemesgrāmatā uz pašvaldības vārda pamatojoties uz likuma „Par valsts un pašvaldību īpašuma tiesībām un to nostiprināšanu zemesgrāma</w:t>
      </w:r>
      <w:r w:rsidR="00DE6B23">
        <w:rPr>
          <w:lang w:val="lv-LV"/>
        </w:rPr>
        <w:t>tās” 3.panta  2.daļas  2.punktu</w:t>
      </w:r>
      <w:r>
        <w:rPr>
          <w:lang w:val="lv-LV"/>
        </w:rPr>
        <w:t>.  Zemes vienība  nav apbūvēta.  Karjers ir izstrādāts, grants ieguve tajā nenotiek.</w:t>
      </w:r>
    </w:p>
    <w:p w:rsidR="002E3B48" w:rsidRPr="003B37D7" w:rsidRDefault="002E3B48" w:rsidP="002E3B48">
      <w:pPr>
        <w:ind w:firstLine="720"/>
        <w:rPr>
          <w:lang w:val="lv-LV" w:eastAsia="lv-LV"/>
        </w:rPr>
      </w:pPr>
      <w:r>
        <w:rPr>
          <w:lang w:val="lv-LV"/>
        </w:rPr>
        <w:t>Pamatojoties uz LR likuma „Par pašvaldībām” 14</w:t>
      </w:r>
      <w:r w:rsidRPr="006D2B4A">
        <w:rPr>
          <w:lang w:val="lv-LV"/>
        </w:rPr>
        <w:t>.pant</w:t>
      </w:r>
      <w:r>
        <w:rPr>
          <w:lang w:val="lv-LV"/>
        </w:rPr>
        <w:t>a 2.daļas 3.punktu</w:t>
      </w:r>
      <w:r w:rsidRPr="006D2B4A">
        <w:rPr>
          <w:lang w:val="lv-LV"/>
        </w:rPr>
        <w:t>,</w:t>
      </w:r>
      <w:r w:rsidRPr="008729C8">
        <w:rPr>
          <w:lang w:val="lv-LV"/>
        </w:rPr>
        <w:t>14.panta</w:t>
      </w:r>
      <w:r>
        <w:rPr>
          <w:lang w:val="lv-LV"/>
        </w:rPr>
        <w:t xml:space="preserve"> </w:t>
      </w:r>
      <w:r w:rsidRPr="008729C8">
        <w:rPr>
          <w:lang w:val="lv-LV"/>
        </w:rPr>
        <w:t>1.daļas  2.punktu</w:t>
      </w:r>
      <w:r>
        <w:rPr>
          <w:rFonts w:ascii="Verdana" w:hAnsi="Verdana"/>
          <w:lang w:val="lv-LV"/>
        </w:rPr>
        <w:t xml:space="preserve">, </w:t>
      </w:r>
      <w:r>
        <w:rPr>
          <w:lang w:val="lv-LV"/>
        </w:rPr>
        <w:t xml:space="preserve">atbilstoši </w:t>
      </w:r>
      <w:r>
        <w:rPr>
          <w:bCs/>
          <w:lang w:val="lv-LV"/>
        </w:rPr>
        <w:t>J</w:t>
      </w:r>
      <w:r w:rsidR="00DE6B23">
        <w:rPr>
          <w:bCs/>
          <w:lang w:val="lv-LV"/>
        </w:rPr>
        <w:t>.</w:t>
      </w:r>
      <w:r>
        <w:rPr>
          <w:bCs/>
          <w:lang w:val="lv-LV"/>
        </w:rPr>
        <w:t>V</w:t>
      </w:r>
      <w:r w:rsidR="00DE6B23">
        <w:rPr>
          <w:bCs/>
          <w:lang w:val="lv-LV"/>
        </w:rPr>
        <w:t xml:space="preserve">. </w:t>
      </w:r>
      <w:r>
        <w:rPr>
          <w:lang w:val="lv-LV"/>
        </w:rPr>
        <w:t xml:space="preserve">16.01.2017. iesniegumam, </w:t>
      </w:r>
      <w:r w:rsidRPr="003B37D7">
        <w:rPr>
          <w:lang w:val="lv-LV" w:eastAsia="lv-LV"/>
        </w:rPr>
        <w:t>apvienotās finanšu komitejas un sociālo, izglītības un kultūras jautājumu komitejas 19.01.2017. atzinumu (pro</w:t>
      </w:r>
      <w:r w:rsidR="00745512">
        <w:rPr>
          <w:lang w:val="lv-LV" w:eastAsia="lv-LV"/>
        </w:rPr>
        <w:t>tokols Nr.1), atklāti balsojot</w:t>
      </w:r>
      <w:r w:rsidR="00DE6B23">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Default="002E3B48" w:rsidP="002E3B48">
      <w:pPr>
        <w:jc w:val="both"/>
        <w:rPr>
          <w:lang w:val="lv-LV"/>
        </w:rPr>
      </w:pPr>
      <w:r w:rsidRPr="003B37D7">
        <w:rPr>
          <w:b/>
          <w:lang w:val="lv-LV" w:eastAsia="lv-LV"/>
        </w:rPr>
        <w:t>Vecpiebalgas novada dome</w:t>
      </w:r>
      <w:r w:rsidRPr="003B37D7">
        <w:rPr>
          <w:lang w:val="lv-LV" w:eastAsia="lv-LV"/>
        </w:rPr>
        <w:t xml:space="preserve"> </w:t>
      </w:r>
      <w:r w:rsidRPr="003B37D7">
        <w:rPr>
          <w:b/>
          <w:bCs/>
          <w:lang w:val="lv-LV" w:eastAsia="lv-LV"/>
        </w:rPr>
        <w:t>nolemj:</w:t>
      </w:r>
    </w:p>
    <w:p w:rsidR="002E3B48" w:rsidRDefault="002E3B48" w:rsidP="002E3B48">
      <w:pPr>
        <w:pStyle w:val="Sarakstarindkopa"/>
        <w:numPr>
          <w:ilvl w:val="0"/>
          <w:numId w:val="38"/>
        </w:numPr>
        <w:jc w:val="both"/>
        <w:rPr>
          <w:lang w:val="lv-LV"/>
        </w:rPr>
      </w:pPr>
      <w:r w:rsidRPr="005404D3">
        <w:rPr>
          <w:lang w:val="lv-LV"/>
        </w:rPr>
        <w:t>Veikt nekustamā īpašuma „Kurmju karjers</w:t>
      </w:r>
      <w:r>
        <w:rPr>
          <w:lang w:val="lv-LV"/>
        </w:rPr>
        <w:t>”</w:t>
      </w:r>
      <w:r w:rsidRPr="005404D3">
        <w:rPr>
          <w:lang w:val="lv-LV"/>
        </w:rPr>
        <w:t>,</w:t>
      </w:r>
      <w:r>
        <w:rPr>
          <w:lang w:val="lv-LV"/>
        </w:rPr>
        <w:t xml:space="preserve"> </w:t>
      </w:r>
      <w:r w:rsidRPr="005404D3">
        <w:rPr>
          <w:lang w:val="lv-LV"/>
        </w:rPr>
        <w:t>kadastra Nr.</w:t>
      </w:r>
      <w:r w:rsidR="00DE6B23">
        <w:rPr>
          <w:lang w:val="lv-LV"/>
        </w:rPr>
        <w:t>XXX</w:t>
      </w:r>
      <w:r w:rsidRPr="005404D3">
        <w:rPr>
          <w:lang w:val="lv-LV"/>
        </w:rPr>
        <w:t>, Vecpiebalgas</w:t>
      </w:r>
      <w:r>
        <w:rPr>
          <w:lang w:val="lv-LV"/>
        </w:rPr>
        <w:t xml:space="preserve"> </w:t>
      </w:r>
      <w:r w:rsidRPr="005404D3">
        <w:rPr>
          <w:lang w:val="lv-LV"/>
        </w:rPr>
        <w:t>pagastā</w:t>
      </w:r>
      <w:r>
        <w:rPr>
          <w:lang w:val="lv-LV"/>
        </w:rPr>
        <w:t>,</w:t>
      </w:r>
      <w:r w:rsidRPr="005404D3">
        <w:rPr>
          <w:lang w:val="lv-LV"/>
        </w:rPr>
        <w:t xml:space="preserve"> Vecpiebalgas novadā, sagatavošanu atsavināšanai –zemes robežu iemērīšanu, īpašuma nostiprināšanu Zemesgrāmatā, tirgus vērtības un atsavināšanas vērtības noteikšanu.</w:t>
      </w:r>
    </w:p>
    <w:p w:rsidR="002E3B48" w:rsidRDefault="002E3B48" w:rsidP="002E3B48">
      <w:pPr>
        <w:jc w:val="both"/>
        <w:rPr>
          <w:lang w:val="lv-LV"/>
        </w:rPr>
      </w:pPr>
    </w:p>
    <w:p w:rsidR="00745512" w:rsidRDefault="00745512" w:rsidP="00745512">
      <w:pPr>
        <w:jc w:val="center"/>
        <w:rPr>
          <w:b/>
          <w:bCs/>
          <w:lang w:val="lv-LV"/>
        </w:rPr>
      </w:pPr>
      <w:r>
        <w:rPr>
          <w:b/>
          <w:bCs/>
          <w:lang w:val="lv-LV"/>
        </w:rPr>
        <w:t>8.</w:t>
      </w:r>
    </w:p>
    <w:p w:rsidR="002E3B48" w:rsidRDefault="002E3B48" w:rsidP="00745512">
      <w:pPr>
        <w:pBdr>
          <w:bottom w:val="single" w:sz="12" w:space="1" w:color="auto"/>
        </w:pBdr>
        <w:jc w:val="center"/>
        <w:rPr>
          <w:b/>
          <w:bCs/>
          <w:lang w:val="lv-LV"/>
        </w:rPr>
      </w:pPr>
      <w:r>
        <w:rPr>
          <w:b/>
          <w:bCs/>
          <w:lang w:val="lv-LV"/>
        </w:rPr>
        <w:t>Pa</w:t>
      </w:r>
      <w:r w:rsidR="00DE6B23">
        <w:rPr>
          <w:b/>
          <w:bCs/>
          <w:lang w:val="lv-LV"/>
        </w:rPr>
        <w:t>r zemes nomas līguma noslēgšanu</w:t>
      </w:r>
    </w:p>
    <w:p w:rsidR="00745512" w:rsidRPr="00745512" w:rsidRDefault="00745512" w:rsidP="00745512">
      <w:pPr>
        <w:rPr>
          <w:bCs/>
          <w:lang w:val="lv-LV"/>
        </w:rPr>
      </w:pPr>
      <w:r>
        <w:rPr>
          <w:bCs/>
          <w:lang w:val="lv-LV"/>
        </w:rPr>
        <w:t>Ziņo D.Slaidiņa</w:t>
      </w:r>
    </w:p>
    <w:p w:rsidR="002E3B48" w:rsidRDefault="002E3B48" w:rsidP="002E3B48">
      <w:pPr>
        <w:jc w:val="both"/>
        <w:rPr>
          <w:lang w:val="lv-LV"/>
        </w:rPr>
      </w:pPr>
    </w:p>
    <w:p w:rsidR="002E3B48" w:rsidRDefault="002E3B48" w:rsidP="002E3B48">
      <w:pPr>
        <w:jc w:val="both"/>
        <w:rPr>
          <w:lang w:val="lv-LV"/>
        </w:rPr>
      </w:pPr>
      <w:r>
        <w:rPr>
          <w:lang w:val="lv-LV"/>
        </w:rPr>
        <w:tab/>
        <w:t>Izskatot  S</w:t>
      </w:r>
      <w:r w:rsidR="00DE6B23">
        <w:rPr>
          <w:lang w:val="lv-LV"/>
        </w:rPr>
        <w:t>.</w:t>
      </w:r>
      <w:r>
        <w:rPr>
          <w:lang w:val="lv-LV"/>
        </w:rPr>
        <w:t xml:space="preserve"> B</w:t>
      </w:r>
      <w:r w:rsidR="00DE6B23">
        <w:rPr>
          <w:lang w:val="lv-LV"/>
        </w:rPr>
        <w:t xml:space="preserve">. </w:t>
      </w:r>
      <w:r>
        <w:rPr>
          <w:lang w:val="lv-LV"/>
        </w:rPr>
        <w:t xml:space="preserve">10.01.2017. iesniegumu par pašvaldībai piederošā nekustamā īpašuma „Augstkalni”, kadastra Nr. </w:t>
      </w:r>
      <w:r w:rsidR="00DE6B23">
        <w:rPr>
          <w:lang w:val="lv-LV"/>
        </w:rPr>
        <w:t xml:space="preserve">XXX </w:t>
      </w:r>
      <w:r>
        <w:rPr>
          <w:lang w:val="lv-LV"/>
        </w:rPr>
        <w:t>6.1 ha platībā nomu, konstatēts:</w:t>
      </w:r>
    </w:p>
    <w:p w:rsidR="002E3B48" w:rsidRDefault="002E3B48" w:rsidP="002E3B48">
      <w:pPr>
        <w:ind w:firstLine="720"/>
        <w:jc w:val="both"/>
        <w:rPr>
          <w:lang w:val="lv-LV"/>
        </w:rPr>
      </w:pPr>
      <w:r>
        <w:rPr>
          <w:lang w:val="lv-LV"/>
        </w:rPr>
        <w:t>Nekustamais īpašums  „Augstkalni”</w:t>
      </w:r>
      <w:r w:rsidR="00DE6B23">
        <w:rPr>
          <w:lang w:val="lv-LV"/>
        </w:rPr>
        <w:t>,</w:t>
      </w:r>
      <w:r>
        <w:rPr>
          <w:lang w:val="lv-LV"/>
        </w:rPr>
        <w:t xml:space="preserve"> kadastra Nr. </w:t>
      </w:r>
      <w:r w:rsidR="00DE6B23">
        <w:rPr>
          <w:lang w:val="lv-LV"/>
        </w:rPr>
        <w:t>XXX</w:t>
      </w:r>
      <w:r>
        <w:rPr>
          <w:lang w:val="lv-LV"/>
        </w:rPr>
        <w:t>, nostiprināts Cēsu rajona tiesas Inešu pagast</w:t>
      </w:r>
      <w:r w:rsidR="00DE6B23">
        <w:rPr>
          <w:lang w:val="lv-LV"/>
        </w:rPr>
        <w:t xml:space="preserve">a Zemesgrāmatas nodalījumā Nr.XXX </w:t>
      </w:r>
      <w:r>
        <w:rPr>
          <w:lang w:val="lv-LV"/>
        </w:rPr>
        <w:t>uz pašvaldības vārda. Zemes vienība  nav apbūvēta.</w:t>
      </w:r>
    </w:p>
    <w:p w:rsidR="002E3B48" w:rsidRPr="003B37D7" w:rsidRDefault="002E3B48" w:rsidP="002E3B48">
      <w:pPr>
        <w:ind w:firstLine="720"/>
        <w:rPr>
          <w:lang w:val="lv-LV" w:eastAsia="lv-LV"/>
        </w:rPr>
      </w:pPr>
      <w:r>
        <w:rPr>
          <w:lang w:val="lv-LV"/>
        </w:rPr>
        <w:t>Pamatojoties uz LR li</w:t>
      </w:r>
      <w:r w:rsidR="00DE6B23">
        <w:rPr>
          <w:lang w:val="lv-LV"/>
        </w:rPr>
        <w:t>kuma „Par pašvaldībām” 14.pantu</w:t>
      </w:r>
      <w:r>
        <w:rPr>
          <w:lang w:val="lv-LV"/>
        </w:rPr>
        <w:t>, LR MK  30.10.2007. noteikumiem Nr. 735 „Noteikumi par valsts vai pašvaldības zemes nomu”, atbilstoši S</w:t>
      </w:r>
      <w:r w:rsidR="00DE6B23">
        <w:rPr>
          <w:lang w:val="lv-LV"/>
        </w:rPr>
        <w:t>.</w:t>
      </w:r>
      <w:r>
        <w:rPr>
          <w:lang w:val="lv-LV"/>
        </w:rPr>
        <w:t xml:space="preserve"> B</w:t>
      </w:r>
      <w:r w:rsidR="00DE6B23">
        <w:rPr>
          <w:lang w:val="lv-LV"/>
        </w:rPr>
        <w:t xml:space="preserve">. </w:t>
      </w:r>
      <w:r>
        <w:rPr>
          <w:lang w:val="lv-LV"/>
        </w:rPr>
        <w:t xml:space="preserve">10.01.2017. iesniegumam, </w:t>
      </w:r>
      <w:r w:rsidRPr="003B37D7">
        <w:rPr>
          <w:lang w:val="lv-LV" w:eastAsia="lv-LV"/>
        </w:rPr>
        <w:t>apvienotās finanšu komitejas un sociālo, izglītības un kultūras jautājumu komitejas 19.01.2017. atzinumu (pro</w:t>
      </w:r>
      <w:r w:rsidR="00DE6B23">
        <w:rPr>
          <w:lang w:val="lv-LV" w:eastAsia="lv-LV"/>
        </w:rPr>
        <w:t>tokols Nr.1), atklāti balsojot: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Default="002E3B48" w:rsidP="002E3B48">
      <w:pPr>
        <w:jc w:val="both"/>
        <w:rPr>
          <w:lang w:val="lv-LV"/>
        </w:rPr>
      </w:pPr>
      <w:r w:rsidRPr="003B37D7">
        <w:rPr>
          <w:b/>
          <w:lang w:val="lv-LV" w:eastAsia="lv-LV"/>
        </w:rPr>
        <w:t>Vecpiebalgas novada dome</w:t>
      </w:r>
      <w:r w:rsidRPr="003B37D7">
        <w:rPr>
          <w:lang w:val="lv-LV" w:eastAsia="lv-LV"/>
        </w:rPr>
        <w:t xml:space="preserve"> </w:t>
      </w:r>
      <w:r w:rsidRPr="003B37D7">
        <w:rPr>
          <w:b/>
          <w:bCs/>
          <w:lang w:val="lv-LV" w:eastAsia="lv-LV"/>
        </w:rPr>
        <w:t>nolemj:</w:t>
      </w:r>
    </w:p>
    <w:p w:rsidR="002E3B48" w:rsidRDefault="002E3B48" w:rsidP="002E3B48">
      <w:pPr>
        <w:numPr>
          <w:ilvl w:val="0"/>
          <w:numId w:val="2"/>
        </w:numPr>
        <w:ind w:left="993"/>
        <w:jc w:val="both"/>
        <w:rPr>
          <w:lang w:val="lv-LV"/>
        </w:rPr>
      </w:pPr>
      <w:r>
        <w:rPr>
          <w:lang w:val="lv-LV"/>
        </w:rPr>
        <w:lastRenderedPageBreak/>
        <w:t>Iznomāt S</w:t>
      </w:r>
      <w:r w:rsidR="00DE6B23">
        <w:rPr>
          <w:lang w:val="lv-LV"/>
        </w:rPr>
        <w:t>.</w:t>
      </w:r>
      <w:r>
        <w:rPr>
          <w:lang w:val="lv-LV"/>
        </w:rPr>
        <w:t xml:space="preserve"> B</w:t>
      </w:r>
      <w:r w:rsidR="00DE6B23">
        <w:rPr>
          <w:lang w:val="lv-LV"/>
        </w:rPr>
        <w:t>.</w:t>
      </w:r>
      <w:r>
        <w:rPr>
          <w:lang w:val="lv-LV"/>
        </w:rPr>
        <w:t xml:space="preserve"> nekustamo īpašumu „Augstkalni”, Inešu pagastā,  Vecpiebalgas novadā, kadastra Nr. </w:t>
      </w:r>
      <w:r w:rsidR="00DE6B23">
        <w:rPr>
          <w:lang w:val="lv-LV"/>
        </w:rPr>
        <w:t>XXX,</w:t>
      </w:r>
      <w:r>
        <w:rPr>
          <w:lang w:val="lv-LV"/>
        </w:rPr>
        <w:t xml:space="preserve"> 6,1 ha kopplatībā  lauksaimnieciskai izmantošanai, nomas līguma termiņš</w:t>
      </w:r>
      <w:r w:rsidR="00DE6B23">
        <w:rPr>
          <w:lang w:val="lv-LV"/>
        </w:rPr>
        <w:t xml:space="preserve"> </w:t>
      </w:r>
      <w:r>
        <w:rPr>
          <w:lang w:val="lv-LV"/>
        </w:rPr>
        <w:t>- 5gadi.</w:t>
      </w:r>
    </w:p>
    <w:p w:rsidR="002E3B48" w:rsidRDefault="002E3B48" w:rsidP="002E3B48">
      <w:pPr>
        <w:numPr>
          <w:ilvl w:val="0"/>
          <w:numId w:val="2"/>
        </w:numPr>
        <w:ind w:left="993"/>
        <w:jc w:val="both"/>
        <w:rPr>
          <w:lang w:val="lv-LV"/>
        </w:rPr>
      </w:pPr>
      <w:r>
        <w:rPr>
          <w:lang w:val="lv-LV"/>
        </w:rPr>
        <w:t>Noteikt nomas maksu 1,5 % apmērā no zemes kadastrālās vērtības.</w:t>
      </w:r>
    </w:p>
    <w:p w:rsidR="002E3B48" w:rsidRDefault="002E3B48" w:rsidP="002E3B48">
      <w:pPr>
        <w:jc w:val="both"/>
        <w:rPr>
          <w:lang w:val="lv-LV"/>
        </w:rPr>
      </w:pPr>
    </w:p>
    <w:p w:rsidR="00745512" w:rsidRDefault="00745512" w:rsidP="00745512">
      <w:pPr>
        <w:jc w:val="center"/>
        <w:rPr>
          <w:b/>
          <w:bCs/>
          <w:lang w:val="lv-LV"/>
        </w:rPr>
      </w:pPr>
      <w:r>
        <w:rPr>
          <w:b/>
          <w:bCs/>
          <w:lang w:val="lv-LV"/>
        </w:rPr>
        <w:t>9.</w:t>
      </w:r>
    </w:p>
    <w:p w:rsidR="00745512" w:rsidRDefault="002E3B48" w:rsidP="00745512">
      <w:pPr>
        <w:jc w:val="center"/>
        <w:rPr>
          <w:b/>
          <w:bCs/>
          <w:lang w:val="lv-LV"/>
        </w:rPr>
      </w:pPr>
      <w:r w:rsidRPr="00745512">
        <w:rPr>
          <w:b/>
          <w:bCs/>
          <w:lang w:val="lv-LV"/>
        </w:rPr>
        <w:t xml:space="preserve">Par zemes ierīcības projekta apstiprināšanu </w:t>
      </w:r>
    </w:p>
    <w:p w:rsidR="002E3B48" w:rsidRDefault="002E3B48" w:rsidP="00745512">
      <w:pPr>
        <w:pBdr>
          <w:bottom w:val="single" w:sz="12" w:space="1" w:color="auto"/>
        </w:pBdr>
        <w:jc w:val="center"/>
        <w:rPr>
          <w:b/>
          <w:bCs/>
          <w:lang w:val="lv-LV"/>
        </w:rPr>
      </w:pPr>
      <w:r w:rsidRPr="00745512">
        <w:rPr>
          <w:b/>
          <w:bCs/>
          <w:lang w:val="lv-LV"/>
        </w:rPr>
        <w:t>nekustamajam īpašumam „Lielie Klētnieki”, Taurenes pagastā</w:t>
      </w:r>
    </w:p>
    <w:p w:rsidR="00745512" w:rsidRPr="00745512" w:rsidRDefault="00745512" w:rsidP="00745512">
      <w:pPr>
        <w:rPr>
          <w:bCs/>
          <w:lang w:val="lv-LV"/>
        </w:rPr>
      </w:pPr>
      <w:r>
        <w:rPr>
          <w:bCs/>
          <w:lang w:val="lv-LV"/>
        </w:rPr>
        <w:t>Ziņo D.Slaidiņa</w:t>
      </w:r>
    </w:p>
    <w:p w:rsidR="002E3B48" w:rsidRPr="00745512" w:rsidRDefault="002E3B48" w:rsidP="002E3B48">
      <w:pPr>
        <w:jc w:val="both"/>
        <w:rPr>
          <w:b/>
          <w:bCs/>
          <w:u w:val="single"/>
          <w:lang w:val="lv-LV"/>
        </w:rPr>
      </w:pPr>
    </w:p>
    <w:p w:rsidR="002E3B48" w:rsidRPr="00745512" w:rsidRDefault="002E3B48" w:rsidP="002E3B48">
      <w:pPr>
        <w:ind w:firstLine="709"/>
        <w:jc w:val="both"/>
        <w:rPr>
          <w:spacing w:val="-1"/>
          <w:lang w:val="lv-LV"/>
        </w:rPr>
      </w:pPr>
      <w:r w:rsidRPr="00745512">
        <w:rPr>
          <w:lang w:val="lv-LV"/>
        </w:rPr>
        <w:tab/>
      </w:r>
      <w:r w:rsidRPr="00745512">
        <w:rPr>
          <w:spacing w:val="-1"/>
          <w:lang w:val="lv-LV"/>
        </w:rPr>
        <w:t xml:space="preserve">Atbilstoši Vecpiebalgas novada pašvaldības Attīstības plānošanas un nekustamā īpašuma nodaļas 22.02.2016. pieņemtajam lēmumam Nr.37 „Par nekustamā īpašuma “Lielie Klētnieki” sadalīšanu, zemes ierīcības projekta izstrādi un darba uzdevuma apstiprināšanu”, ir izstrādāts zemes ierīcības projekts nekustamajam īpašumam „Lielie Klētnieki” (kadastra Nr. </w:t>
      </w:r>
      <w:r w:rsidR="00DE6B23">
        <w:rPr>
          <w:spacing w:val="2"/>
          <w:lang w:val="lv-LV"/>
        </w:rPr>
        <w:t>XXX</w:t>
      </w:r>
      <w:r w:rsidRPr="00745512">
        <w:rPr>
          <w:spacing w:val="2"/>
          <w:lang w:val="lv-LV"/>
        </w:rPr>
        <w:t>).</w:t>
      </w:r>
    </w:p>
    <w:p w:rsidR="002E3B48" w:rsidRPr="00745512" w:rsidRDefault="002E3B48" w:rsidP="002E3B48">
      <w:pPr>
        <w:ind w:firstLine="720"/>
        <w:rPr>
          <w:lang w:val="lv-LV" w:eastAsia="lv-LV"/>
        </w:rPr>
      </w:pPr>
      <w:r w:rsidRPr="00745512">
        <w:rPr>
          <w:lang w:val="lv-LV"/>
        </w:rPr>
        <w:t xml:space="preserve">Izskatot SIA „Mērnieks MMR” zemes ierīkotājas Māras Knētas izstrādāto zemes ierīcības projektu, </w:t>
      </w:r>
      <w:r w:rsidR="00DE6B23">
        <w:rPr>
          <w:lang w:val="lv-LV"/>
        </w:rPr>
        <w:t>p</w:t>
      </w:r>
      <w:r w:rsidRPr="00745512">
        <w:rPr>
          <w:lang w:val="lv-LV"/>
        </w:rPr>
        <w:t>amatojoties uz LR likuma “Par pašvaldībām” 15.panta  13.punktu, LR likuma „Zemes ierīcības likums” 19.pantu, LR MK2011.gada 12.aprīļa noteikumu</w:t>
      </w:r>
      <w:r w:rsidR="00DE6B23">
        <w:rPr>
          <w:lang w:val="lv-LV"/>
        </w:rPr>
        <w:t xml:space="preserve"> </w:t>
      </w:r>
      <w:r w:rsidRPr="00745512">
        <w:rPr>
          <w:spacing w:val="-7"/>
          <w:lang w:val="lv-LV"/>
        </w:rPr>
        <w:t>Nr.288. „Zemes ierīcības projekta izstrādes noteikumi” II. daļas 9.8., 30., 31.1. un 31.2. punkt</w:t>
      </w:r>
      <w:r w:rsidR="00DE6B23">
        <w:rPr>
          <w:spacing w:val="-7"/>
          <w:lang w:val="lv-LV"/>
        </w:rPr>
        <w:t>u</w:t>
      </w:r>
      <w:r w:rsidRPr="00745512">
        <w:rPr>
          <w:lang w:val="lv-LV"/>
        </w:rPr>
        <w:t xml:space="preserve">, LR MK 2016.gada 2.augusta noteikumu </w:t>
      </w:r>
      <w:r w:rsidRPr="00745512">
        <w:rPr>
          <w:spacing w:val="-7"/>
          <w:lang w:val="lv-LV"/>
        </w:rPr>
        <w:t xml:space="preserve">Nr.505. „Zemes ierīcības projekta izstrādes noteikumi” VI. </w:t>
      </w:r>
      <w:r w:rsidR="00DE6B23">
        <w:rPr>
          <w:spacing w:val="-7"/>
          <w:lang w:val="lv-LV"/>
        </w:rPr>
        <w:t>d</w:t>
      </w:r>
      <w:r w:rsidRPr="00745512">
        <w:rPr>
          <w:spacing w:val="-7"/>
          <w:lang w:val="lv-LV"/>
        </w:rPr>
        <w:t xml:space="preserve">aļas </w:t>
      </w:r>
      <w:r w:rsidRPr="00745512">
        <w:rPr>
          <w:lang w:val="lv-LV"/>
        </w:rPr>
        <w:t>50. un 51. punkt</w:t>
      </w:r>
      <w:r w:rsidR="00DE6B23">
        <w:rPr>
          <w:lang w:val="lv-LV"/>
        </w:rPr>
        <w:t>u</w:t>
      </w:r>
      <w:r w:rsidRPr="00745512">
        <w:rPr>
          <w:lang w:val="lv-LV"/>
        </w:rPr>
        <w:t xml:space="preserve">, LR MK 2006.gada 20.jūnija noteikumiem Nr.496 „Nekustamā īpašuma lietošanas mērķu klasifikācija un nekustamā īpašuma lietošanas mērķu noteikšanas un maiņas kārtība”, </w:t>
      </w:r>
      <w:r w:rsidRPr="00745512">
        <w:rPr>
          <w:lang w:val="lv-LV" w:eastAsia="lv-LV"/>
        </w:rPr>
        <w:t>apvienotās finanšu komitejas un sociālo, izglītības un kultūras jautājumu komitejas 19.01.2017. atzinumu (pro</w:t>
      </w:r>
      <w:r w:rsidR="00745512">
        <w:rPr>
          <w:lang w:val="lv-LV" w:eastAsia="lv-LV"/>
        </w:rPr>
        <w:t>tokols Nr.1), atklāti balsojot</w:t>
      </w:r>
      <w:r w:rsidR="004E55D6">
        <w:rPr>
          <w:lang w:val="lv-LV" w:eastAsia="lv-LV"/>
        </w:rPr>
        <w:t>:</w:t>
      </w:r>
      <w:r w:rsidR="00745512">
        <w:rPr>
          <w:lang w:val="lv-LV" w:eastAsia="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745512" w:rsidRDefault="002E3B48" w:rsidP="002E3B48">
      <w:pPr>
        <w:jc w:val="both"/>
        <w:rPr>
          <w:lang w:val="lv-LV"/>
        </w:rPr>
      </w:pPr>
      <w:r w:rsidRPr="00745512">
        <w:rPr>
          <w:b/>
          <w:lang w:val="lv-LV" w:eastAsia="lv-LV"/>
        </w:rPr>
        <w:t>Vecpiebalgas novada dome</w:t>
      </w:r>
      <w:r w:rsidRPr="00745512">
        <w:rPr>
          <w:lang w:val="lv-LV" w:eastAsia="lv-LV"/>
        </w:rPr>
        <w:t xml:space="preserve"> </w:t>
      </w:r>
      <w:r w:rsidRPr="00745512">
        <w:rPr>
          <w:b/>
          <w:bCs/>
          <w:lang w:val="lv-LV" w:eastAsia="lv-LV"/>
        </w:rPr>
        <w:t>nolemj:</w:t>
      </w:r>
    </w:p>
    <w:p w:rsidR="002E3B48" w:rsidRPr="00745512" w:rsidRDefault="002E3B48" w:rsidP="002E3B48">
      <w:pPr>
        <w:numPr>
          <w:ilvl w:val="0"/>
          <w:numId w:val="3"/>
        </w:numPr>
        <w:jc w:val="both"/>
        <w:rPr>
          <w:lang w:val="lv-LV"/>
        </w:rPr>
      </w:pPr>
      <w:r w:rsidRPr="00745512">
        <w:rPr>
          <w:lang w:val="lv-LV"/>
        </w:rPr>
        <w:t>Apstiprināt SIA „Mērnieks MMR” zemes ierīkotājas Māras Knētas izstrādāto zemes ierīcības projektu nekustamajam īpašumam “Lielie Klētnieki”, kadastra Nr.</w:t>
      </w:r>
      <w:r w:rsidR="004E55D6">
        <w:rPr>
          <w:lang w:val="lv-LV"/>
        </w:rPr>
        <w:t>XXX</w:t>
      </w:r>
      <w:r w:rsidRPr="00745512">
        <w:rPr>
          <w:lang w:val="lv-LV"/>
        </w:rPr>
        <w:t xml:space="preserve">, Taurenes pagasts, Vecpiebalgas  novads, zemes vienībai ar kadastra apzīmējumu </w:t>
      </w:r>
      <w:r w:rsidR="004E55D6">
        <w:rPr>
          <w:lang w:val="lv-LV"/>
        </w:rPr>
        <w:t>XXX</w:t>
      </w:r>
      <w:r w:rsidRPr="00745512">
        <w:rPr>
          <w:lang w:val="lv-LV"/>
        </w:rPr>
        <w:t>.</w:t>
      </w:r>
    </w:p>
    <w:p w:rsidR="002E3B48" w:rsidRPr="00745512" w:rsidRDefault="002E3B48" w:rsidP="002E3B48">
      <w:pPr>
        <w:numPr>
          <w:ilvl w:val="0"/>
          <w:numId w:val="3"/>
        </w:numPr>
        <w:jc w:val="both"/>
        <w:rPr>
          <w:lang w:val="lv-LV"/>
        </w:rPr>
      </w:pPr>
      <w:r w:rsidRPr="00745512">
        <w:rPr>
          <w:lang w:val="lv-LV"/>
        </w:rPr>
        <w:t xml:space="preserve">Piešķirt no īpašuma „Lielie Klētnieki” zemes vienības ar kadastra apzīmējumu </w:t>
      </w:r>
      <w:r w:rsidR="004E55D6">
        <w:rPr>
          <w:lang w:val="lv-LV"/>
        </w:rPr>
        <w:t>XXX</w:t>
      </w:r>
      <w:r w:rsidRPr="00745512">
        <w:rPr>
          <w:lang w:val="lv-LV"/>
        </w:rPr>
        <w:t xml:space="preserve"> atdalāmajam īpašumam, kas sastāv no zemes vienības ar kadastra apzīmējumu </w:t>
      </w:r>
      <w:r w:rsidR="004E55D6">
        <w:rPr>
          <w:lang w:val="lv-LV"/>
        </w:rPr>
        <w:t>XXX</w:t>
      </w:r>
      <w:r w:rsidRPr="00745512">
        <w:rPr>
          <w:lang w:val="lv-LV"/>
        </w:rPr>
        <w:t xml:space="preserve"> 7.0  ha kopplatībā </w:t>
      </w:r>
      <w:r w:rsidRPr="00745512">
        <w:rPr>
          <w:spacing w:val="-1"/>
          <w:lang w:val="lv-LV"/>
        </w:rPr>
        <w:t xml:space="preserve">(vairāk vai mazāk, cik izrādīsies iemērot dabā ) </w:t>
      </w:r>
      <w:r w:rsidRPr="00745512">
        <w:rPr>
          <w:lang w:val="lv-LV"/>
        </w:rPr>
        <w:t xml:space="preserve">nosaukumu </w:t>
      </w:r>
      <w:r w:rsidRPr="00745512">
        <w:rPr>
          <w:b/>
          <w:lang w:val="lv-LV"/>
        </w:rPr>
        <w:t>“Ūzēni”, Taurenes pagasts, Vecpiebalgas novads</w:t>
      </w:r>
      <w:r w:rsidR="004E55D6">
        <w:rPr>
          <w:b/>
          <w:lang w:val="lv-LV"/>
        </w:rPr>
        <w:t>,</w:t>
      </w:r>
      <w:r w:rsidRPr="00745512">
        <w:rPr>
          <w:b/>
          <w:lang w:val="lv-LV"/>
        </w:rPr>
        <w:t xml:space="preserve"> </w:t>
      </w:r>
      <w:r w:rsidRPr="00745512">
        <w:rPr>
          <w:lang w:val="lv-LV"/>
        </w:rPr>
        <w:t>un noteikt zemes vienībai zemes lietošanas mērķi -0101- zeme, uz kuras galvenā saimnieciskā darbība ir lauksaimniecība</w:t>
      </w:r>
    </w:p>
    <w:p w:rsidR="002E3B48" w:rsidRPr="00745512" w:rsidRDefault="002E3B48" w:rsidP="002E3B48">
      <w:pPr>
        <w:numPr>
          <w:ilvl w:val="0"/>
          <w:numId w:val="3"/>
        </w:numPr>
        <w:jc w:val="both"/>
        <w:rPr>
          <w:lang w:val="lv-LV"/>
        </w:rPr>
      </w:pPr>
      <w:r w:rsidRPr="00745512">
        <w:rPr>
          <w:lang w:val="lv-LV"/>
        </w:rPr>
        <w:t xml:space="preserve">Piešķirt no īpašuma „Lielie Klētnieki” zemes vienības ar kadastra apzīmējumu </w:t>
      </w:r>
      <w:r w:rsidR="004E55D6">
        <w:rPr>
          <w:lang w:val="lv-LV"/>
        </w:rPr>
        <w:t>XXX</w:t>
      </w:r>
      <w:r w:rsidRPr="00745512">
        <w:rPr>
          <w:lang w:val="lv-LV"/>
        </w:rPr>
        <w:t xml:space="preserve"> atdalāmajam īpašumam, kas sastāv no zemes vienības ar kadastra apzīmējumu </w:t>
      </w:r>
      <w:r w:rsidR="004E55D6">
        <w:rPr>
          <w:lang w:val="lv-LV"/>
        </w:rPr>
        <w:t xml:space="preserve">XXX </w:t>
      </w:r>
      <w:r w:rsidRPr="00745512">
        <w:rPr>
          <w:lang w:val="lv-LV"/>
        </w:rPr>
        <w:t xml:space="preserve">6.4  ha kopplatībā </w:t>
      </w:r>
      <w:r w:rsidRPr="00745512">
        <w:rPr>
          <w:spacing w:val="-1"/>
          <w:lang w:val="lv-LV"/>
        </w:rPr>
        <w:t xml:space="preserve">(vairāk vai mazāk, cik izrādīsies iemērot dabā) un 3 saimniecības ēkām ar kadastra apzīmējumiem </w:t>
      </w:r>
      <w:r w:rsidR="004E55D6">
        <w:rPr>
          <w:spacing w:val="-1"/>
          <w:lang w:val="lv-LV"/>
        </w:rPr>
        <w:t>XXX</w:t>
      </w:r>
      <w:r w:rsidRPr="00745512">
        <w:rPr>
          <w:spacing w:val="-1"/>
          <w:lang w:val="lv-LV"/>
        </w:rPr>
        <w:t xml:space="preserve">, </w:t>
      </w:r>
      <w:r w:rsidR="004E55D6">
        <w:rPr>
          <w:spacing w:val="-1"/>
          <w:lang w:val="lv-LV"/>
        </w:rPr>
        <w:t>XXX</w:t>
      </w:r>
      <w:r w:rsidRPr="00745512">
        <w:rPr>
          <w:spacing w:val="-1"/>
          <w:lang w:val="lv-LV"/>
        </w:rPr>
        <w:t xml:space="preserve">, </w:t>
      </w:r>
      <w:r w:rsidR="004E55D6">
        <w:rPr>
          <w:spacing w:val="-1"/>
          <w:lang w:val="lv-LV"/>
        </w:rPr>
        <w:t>XXX</w:t>
      </w:r>
      <w:r w:rsidRPr="00745512">
        <w:rPr>
          <w:spacing w:val="-1"/>
          <w:lang w:val="lv-LV"/>
        </w:rPr>
        <w:t xml:space="preserve">, </w:t>
      </w:r>
      <w:r w:rsidRPr="00745512">
        <w:rPr>
          <w:lang w:val="lv-LV"/>
        </w:rPr>
        <w:t xml:space="preserve">nosaukumu  un adresi </w:t>
      </w:r>
      <w:r w:rsidRPr="00745512">
        <w:rPr>
          <w:b/>
          <w:lang w:val="lv-LV"/>
        </w:rPr>
        <w:t>“Jauntētītes”, Taurenes pagasts, Vecpiebalgas novads</w:t>
      </w:r>
      <w:r w:rsidR="004E55D6">
        <w:rPr>
          <w:b/>
          <w:lang w:val="lv-LV"/>
        </w:rPr>
        <w:t>,</w:t>
      </w:r>
      <w:r w:rsidRPr="00745512">
        <w:rPr>
          <w:b/>
          <w:lang w:val="lv-LV"/>
        </w:rPr>
        <w:t xml:space="preserve"> </w:t>
      </w:r>
      <w:r w:rsidRPr="00745512">
        <w:rPr>
          <w:lang w:val="lv-LV"/>
        </w:rPr>
        <w:t>un noteikt zemes vienībai zemes lietošanas mērķi -0101- zeme, uz kuras galvenā saimnieciskā darbība ir lauksaimniecība.</w:t>
      </w:r>
    </w:p>
    <w:p w:rsidR="002E3B48" w:rsidRPr="00745512" w:rsidRDefault="002E3B48" w:rsidP="002E3B48">
      <w:pPr>
        <w:numPr>
          <w:ilvl w:val="0"/>
          <w:numId w:val="3"/>
        </w:numPr>
        <w:jc w:val="both"/>
        <w:rPr>
          <w:lang w:val="lv-LV"/>
        </w:rPr>
      </w:pPr>
      <w:r w:rsidRPr="00745512">
        <w:rPr>
          <w:lang w:val="lv-LV"/>
        </w:rPr>
        <w:t xml:space="preserve">Piešķirt no īpašuma „Lielie Klētnieki” zemes vienības ar kadastra apzīmējumu </w:t>
      </w:r>
      <w:r w:rsidR="004E55D6">
        <w:rPr>
          <w:lang w:val="lv-LV"/>
        </w:rPr>
        <w:t>XXX</w:t>
      </w:r>
      <w:r w:rsidRPr="00745512">
        <w:rPr>
          <w:lang w:val="lv-LV"/>
        </w:rPr>
        <w:t xml:space="preserve"> atdalāmajam īpašumam, kas sastāv no zemes vienības ar kadastra apzīmējumu </w:t>
      </w:r>
      <w:r w:rsidR="004E55D6">
        <w:rPr>
          <w:lang w:val="lv-LV"/>
        </w:rPr>
        <w:t xml:space="preserve">XXX </w:t>
      </w:r>
      <w:r w:rsidRPr="00745512">
        <w:rPr>
          <w:lang w:val="lv-LV"/>
        </w:rPr>
        <w:t xml:space="preserve">4.1  ha kopplatībā </w:t>
      </w:r>
      <w:r w:rsidRPr="00745512">
        <w:rPr>
          <w:spacing w:val="-1"/>
          <w:lang w:val="lv-LV"/>
        </w:rPr>
        <w:t xml:space="preserve">(vairāk vai mazāk, cik izrādīsies iemērot dabā) un 1 saimniecības ēkas ar kadastra apzīmējumu </w:t>
      </w:r>
      <w:r w:rsidR="004E55D6">
        <w:rPr>
          <w:spacing w:val="-1"/>
          <w:lang w:val="lv-LV"/>
        </w:rPr>
        <w:t>XXX</w:t>
      </w:r>
      <w:r w:rsidRPr="00745512">
        <w:rPr>
          <w:spacing w:val="-1"/>
          <w:lang w:val="lv-LV"/>
        </w:rPr>
        <w:t xml:space="preserve">, </w:t>
      </w:r>
      <w:r w:rsidRPr="00745512">
        <w:rPr>
          <w:lang w:val="lv-LV"/>
        </w:rPr>
        <w:t xml:space="preserve">nosaukumu  un adresi </w:t>
      </w:r>
      <w:r w:rsidRPr="00745512">
        <w:rPr>
          <w:b/>
          <w:lang w:val="lv-LV"/>
        </w:rPr>
        <w:t>“Brālīši”, Taurenes pagasts, Vecpiebalgas novads</w:t>
      </w:r>
      <w:r w:rsidR="004E55D6">
        <w:rPr>
          <w:b/>
          <w:lang w:val="lv-LV"/>
        </w:rPr>
        <w:t>,</w:t>
      </w:r>
      <w:r w:rsidRPr="00745512">
        <w:rPr>
          <w:b/>
          <w:lang w:val="lv-LV"/>
        </w:rPr>
        <w:t xml:space="preserve"> </w:t>
      </w:r>
      <w:r w:rsidRPr="00745512">
        <w:rPr>
          <w:lang w:val="lv-LV"/>
        </w:rPr>
        <w:t>un noteikt zemes vienībai zemes lietošanas mērķi -0101- zeme, uz kuras galvenā saimnieciskā darbība ir lauksaimniecība.</w:t>
      </w:r>
    </w:p>
    <w:p w:rsidR="002E3B48" w:rsidRPr="00745512" w:rsidRDefault="002E3B48" w:rsidP="002E3B48">
      <w:pPr>
        <w:numPr>
          <w:ilvl w:val="0"/>
          <w:numId w:val="3"/>
        </w:numPr>
        <w:jc w:val="both"/>
        <w:rPr>
          <w:lang w:val="lv-LV"/>
        </w:rPr>
      </w:pPr>
      <w:r w:rsidRPr="00745512">
        <w:rPr>
          <w:lang w:val="lv-LV"/>
        </w:rPr>
        <w:t xml:space="preserve">Saglabāt atlikušajam nekustamajam īpašumam – zemes vienībai ar kadastra apzīmējumu </w:t>
      </w:r>
      <w:r w:rsidR="004E55D6">
        <w:rPr>
          <w:lang w:val="lv-LV"/>
        </w:rPr>
        <w:t>XXX</w:t>
      </w:r>
      <w:r w:rsidRPr="00745512">
        <w:rPr>
          <w:lang w:val="lv-LV"/>
        </w:rPr>
        <w:t xml:space="preserve"> 20.0 ha kopplatībā </w:t>
      </w:r>
      <w:r w:rsidRPr="00745512">
        <w:rPr>
          <w:spacing w:val="-1"/>
          <w:lang w:val="lv-LV"/>
        </w:rPr>
        <w:t>(vairāk vai mazāk, cik izrādīsies iemērot dabā)</w:t>
      </w:r>
      <w:r w:rsidRPr="00745512">
        <w:rPr>
          <w:lang w:val="lv-LV"/>
        </w:rPr>
        <w:t xml:space="preserve">, nosaukumu </w:t>
      </w:r>
      <w:r w:rsidRPr="00745512">
        <w:rPr>
          <w:b/>
          <w:lang w:val="lv-LV"/>
        </w:rPr>
        <w:t xml:space="preserve">“Lielie Klētnieki”, Taurenes pagasts, Vecpiebalgas novads, LV-4119, </w:t>
      </w:r>
      <w:r w:rsidRPr="00745512">
        <w:rPr>
          <w:lang w:val="lv-LV"/>
        </w:rPr>
        <w:t>un noteikt zemes  lietošanas mērķi – 0201- zeme, uz kuras galvenā saimnieciskā darbība ir mežsaimniecība.</w:t>
      </w:r>
    </w:p>
    <w:p w:rsidR="002E3B48" w:rsidRPr="00745512" w:rsidRDefault="002E3B48" w:rsidP="002E3B48">
      <w:pPr>
        <w:numPr>
          <w:ilvl w:val="0"/>
          <w:numId w:val="3"/>
        </w:numPr>
        <w:jc w:val="both"/>
        <w:rPr>
          <w:lang w:val="lv-LV"/>
        </w:rPr>
      </w:pPr>
      <w:r w:rsidRPr="00745512">
        <w:rPr>
          <w:lang w:val="lv-LV"/>
        </w:rPr>
        <w:t>Lūgt VZD Vidzemes reģionālo nodaļu piešķirt no īpašuma „Lielie Klētnieki”, kadastra Nr.</w:t>
      </w:r>
      <w:r w:rsidR="004E55D6">
        <w:rPr>
          <w:lang w:val="lv-LV"/>
        </w:rPr>
        <w:t>XXX</w:t>
      </w:r>
      <w:r w:rsidRPr="00745512">
        <w:rPr>
          <w:lang w:val="lv-LV"/>
        </w:rPr>
        <w:t xml:space="preserve">, zemes vienības ar kadastra apzīmējumu </w:t>
      </w:r>
      <w:r w:rsidR="004E55D6">
        <w:rPr>
          <w:lang w:val="lv-LV"/>
        </w:rPr>
        <w:t>XXX</w:t>
      </w:r>
      <w:r w:rsidRPr="00745512">
        <w:rPr>
          <w:lang w:val="lv-LV"/>
        </w:rPr>
        <w:t xml:space="preserve"> atdalītajiem īpašumiem kadastra numurus.</w:t>
      </w:r>
    </w:p>
    <w:p w:rsidR="002E3B48" w:rsidRDefault="002E3B48" w:rsidP="002E3B48">
      <w:pPr>
        <w:jc w:val="both"/>
        <w:rPr>
          <w:sz w:val="22"/>
          <w:szCs w:val="22"/>
          <w:lang w:val="lv-LV"/>
        </w:rPr>
      </w:pPr>
    </w:p>
    <w:p w:rsidR="002E3B48" w:rsidRDefault="002E3B48" w:rsidP="002E3B48">
      <w:pPr>
        <w:jc w:val="both"/>
        <w:rPr>
          <w:sz w:val="22"/>
          <w:szCs w:val="22"/>
          <w:lang w:val="lv-LV"/>
        </w:rPr>
      </w:pPr>
    </w:p>
    <w:p w:rsidR="00745512" w:rsidRDefault="00745512" w:rsidP="00745512">
      <w:pPr>
        <w:jc w:val="center"/>
        <w:rPr>
          <w:b/>
          <w:lang w:val="lv-LV"/>
        </w:rPr>
      </w:pPr>
      <w:r>
        <w:rPr>
          <w:b/>
          <w:lang w:val="lv-LV"/>
        </w:rPr>
        <w:t>10.</w:t>
      </w:r>
    </w:p>
    <w:p w:rsidR="002E3B48" w:rsidRDefault="002E3B48" w:rsidP="00745512">
      <w:pPr>
        <w:pBdr>
          <w:bottom w:val="single" w:sz="12" w:space="1" w:color="auto"/>
        </w:pBdr>
        <w:jc w:val="center"/>
        <w:rPr>
          <w:b/>
          <w:lang w:val="lv-LV"/>
        </w:rPr>
      </w:pPr>
      <w:r>
        <w:rPr>
          <w:b/>
          <w:lang w:val="lv-LV"/>
        </w:rPr>
        <w:t>Par atvaļinājuma pi</w:t>
      </w:r>
      <w:r w:rsidR="004E55D6">
        <w:rPr>
          <w:b/>
          <w:lang w:val="lv-LV"/>
        </w:rPr>
        <w:t>ešķiršanu domes priekšsēdētājai</w:t>
      </w:r>
    </w:p>
    <w:p w:rsidR="00745512" w:rsidRPr="00745512" w:rsidRDefault="00745512" w:rsidP="00745512">
      <w:pPr>
        <w:rPr>
          <w:lang w:val="lv-LV"/>
        </w:rPr>
      </w:pPr>
      <w:r>
        <w:rPr>
          <w:lang w:val="lv-LV"/>
        </w:rPr>
        <w:t>Ziņo G.Zernis</w:t>
      </w:r>
    </w:p>
    <w:p w:rsidR="002E3B48" w:rsidRDefault="002E3B48" w:rsidP="002E3B48">
      <w:pPr>
        <w:rPr>
          <w:lang w:val="lv-LV"/>
        </w:rPr>
      </w:pPr>
    </w:p>
    <w:p w:rsidR="002E3B48" w:rsidRDefault="002E3B48" w:rsidP="002E3B48">
      <w:pPr>
        <w:ind w:firstLine="720"/>
        <w:rPr>
          <w:lang w:val="lv-LV"/>
        </w:rPr>
      </w:pPr>
      <w:r>
        <w:rPr>
          <w:lang w:val="lv-LV"/>
        </w:rPr>
        <w:t>Pamatojoties uz LR likuma “Par pašvaldībām” 25.pantu, 01.12.2009.</w:t>
      </w:r>
      <w:r w:rsidR="00ED1B51">
        <w:rPr>
          <w:lang w:val="lv-LV"/>
        </w:rPr>
        <w:t xml:space="preserve"> </w:t>
      </w:r>
      <w:bookmarkStart w:id="0" w:name="_GoBack"/>
      <w:bookmarkEnd w:id="0"/>
      <w:r>
        <w:rPr>
          <w:lang w:val="lv-LV"/>
        </w:rPr>
        <w:t>Valsts un pašvaldības institūcijas amatpersonu un darbinieku atlīdzības likumu, Pašvaldības darba samaksas nolikumu un domes priekšsēdētājas Ellas Frīdvaldes-Andersones iesniegumu, atklāti balsojot</w:t>
      </w:r>
      <w:r w:rsidR="004E55D6">
        <w:rPr>
          <w:lang w:val="lv-LV"/>
        </w:rPr>
        <w:t>:</w:t>
      </w:r>
      <w:r>
        <w:rPr>
          <w:lang w:val="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 xml:space="preserve">I.Radziņa, V.Melbārdis, D.Skrastiņa, I.Navra, L.Grudule, J.Vīlips,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E.Frīdvalde-Andersone,</w:t>
      </w:r>
    </w:p>
    <w:p w:rsidR="002E3B48" w:rsidRPr="00F45C3E" w:rsidRDefault="002E3B48" w:rsidP="002E3B48">
      <w:pPr>
        <w:pStyle w:val="Pamattekstsaratkpi"/>
        <w:spacing w:after="0"/>
        <w:ind w:left="0"/>
        <w:jc w:val="both"/>
        <w:rPr>
          <w:b/>
          <w:bCs/>
          <w:lang w:val="lv-LV"/>
        </w:rPr>
      </w:pPr>
      <w:r w:rsidRPr="00F45C3E">
        <w:rPr>
          <w:b/>
          <w:lang w:val="lv-LV"/>
        </w:rPr>
        <w:t>Vecpiebalgas novada dome</w:t>
      </w:r>
      <w:r w:rsidRPr="00F45C3E">
        <w:rPr>
          <w:lang w:val="lv-LV"/>
        </w:rPr>
        <w:t xml:space="preserve"> </w:t>
      </w:r>
      <w:r w:rsidRPr="00F45C3E">
        <w:rPr>
          <w:b/>
          <w:lang w:val="lv-LV"/>
        </w:rPr>
        <w:t>nolemj:</w:t>
      </w:r>
    </w:p>
    <w:p w:rsidR="002E3B48" w:rsidRPr="00F45C3E" w:rsidRDefault="002E3B48" w:rsidP="002E3B48">
      <w:pPr>
        <w:numPr>
          <w:ilvl w:val="0"/>
          <w:numId w:val="37"/>
        </w:numPr>
        <w:jc w:val="both"/>
        <w:rPr>
          <w:lang w:val="lv-LV"/>
        </w:rPr>
      </w:pPr>
      <w:r w:rsidRPr="00F45C3E">
        <w:rPr>
          <w:lang w:val="lv-LV"/>
        </w:rPr>
        <w:t xml:space="preserve">Piešķirt Vecpiebalgas novada domes priekšsēdētājai Ellai Frīdvaldei-Andersonei atvaļinājumu no šā gada </w:t>
      </w:r>
      <w:r>
        <w:rPr>
          <w:lang w:val="lv-LV"/>
        </w:rPr>
        <w:t>2</w:t>
      </w:r>
      <w:r w:rsidRPr="00F45C3E">
        <w:rPr>
          <w:lang w:val="lv-LV"/>
        </w:rPr>
        <w:t xml:space="preserve">. </w:t>
      </w:r>
      <w:r w:rsidR="004E55D6">
        <w:rPr>
          <w:lang w:val="lv-LV"/>
        </w:rPr>
        <w:t>līdz 6.februārim</w:t>
      </w:r>
      <w:r w:rsidRPr="00F45C3E">
        <w:rPr>
          <w:lang w:val="lv-LV"/>
        </w:rPr>
        <w:t>.</w:t>
      </w:r>
    </w:p>
    <w:p w:rsidR="002E3B48" w:rsidRPr="00F45C3E" w:rsidRDefault="002E3B48" w:rsidP="002E3B48">
      <w:pPr>
        <w:numPr>
          <w:ilvl w:val="0"/>
          <w:numId w:val="37"/>
        </w:numPr>
        <w:rPr>
          <w:lang w:val="lv-LV"/>
        </w:rPr>
      </w:pPr>
      <w:r w:rsidRPr="00F45C3E">
        <w:rPr>
          <w:lang w:val="lv-LV"/>
        </w:rPr>
        <w:t>Izmaksāt atvaļinājuma pabalstu 50% apmērā no domes priekšsēdētājas algas.</w:t>
      </w:r>
    </w:p>
    <w:p w:rsidR="002E3B48" w:rsidRDefault="002E3B48" w:rsidP="002E3B48">
      <w:pPr>
        <w:numPr>
          <w:ilvl w:val="0"/>
          <w:numId w:val="37"/>
        </w:numPr>
        <w:jc w:val="both"/>
        <w:rPr>
          <w:lang w:val="lv-LV"/>
        </w:rPr>
      </w:pPr>
      <w:r>
        <w:rPr>
          <w:lang w:val="lv-LV"/>
        </w:rPr>
        <w:t>Domes priekšsēdētāju atvaļinājuma laikā aizvieto priekšsēdētājas vietnieks Valdis Cīrulis.</w:t>
      </w:r>
    </w:p>
    <w:p w:rsidR="002E3B48" w:rsidRDefault="002E3B48" w:rsidP="002E3B48">
      <w:pPr>
        <w:rPr>
          <w:lang w:val="lv-LV"/>
        </w:rPr>
      </w:pPr>
    </w:p>
    <w:p w:rsidR="00745512" w:rsidRDefault="00745512" w:rsidP="00745512">
      <w:pPr>
        <w:jc w:val="center"/>
        <w:rPr>
          <w:b/>
          <w:lang w:val="lv-LV"/>
        </w:rPr>
      </w:pPr>
      <w:r>
        <w:rPr>
          <w:b/>
          <w:lang w:val="lv-LV"/>
        </w:rPr>
        <w:t>11.</w:t>
      </w:r>
    </w:p>
    <w:p w:rsidR="002E3B48" w:rsidRDefault="002E3B48" w:rsidP="00745512">
      <w:pPr>
        <w:pBdr>
          <w:bottom w:val="single" w:sz="12" w:space="1" w:color="auto"/>
        </w:pBdr>
        <w:jc w:val="center"/>
        <w:rPr>
          <w:b/>
          <w:lang w:val="lv-LV"/>
        </w:rPr>
      </w:pPr>
      <w:r w:rsidRPr="00714FFB">
        <w:rPr>
          <w:b/>
          <w:lang w:val="lv-LV"/>
        </w:rPr>
        <w:t>Par cirsmu izsoli</w:t>
      </w:r>
    </w:p>
    <w:p w:rsidR="00745512" w:rsidRPr="00745512" w:rsidRDefault="00745512" w:rsidP="00745512">
      <w:pPr>
        <w:rPr>
          <w:lang w:val="lv-LV"/>
        </w:rPr>
      </w:pPr>
      <w:r>
        <w:rPr>
          <w:lang w:val="lv-LV"/>
        </w:rPr>
        <w:t>Ziņo D.Slaidiņa</w:t>
      </w:r>
    </w:p>
    <w:p w:rsidR="002E3B48" w:rsidRPr="00714FFB" w:rsidRDefault="002E3B48" w:rsidP="002E3B48">
      <w:pPr>
        <w:rPr>
          <w:lang w:val="lv-LV"/>
        </w:rPr>
      </w:pPr>
    </w:p>
    <w:p w:rsidR="002E3B48" w:rsidRPr="00714FFB" w:rsidRDefault="002E3B48" w:rsidP="002E3B48">
      <w:pPr>
        <w:tabs>
          <w:tab w:val="left" w:pos="540"/>
        </w:tabs>
        <w:suppressAutoHyphens/>
        <w:jc w:val="both"/>
        <w:rPr>
          <w:lang w:val="lv-LV"/>
        </w:rPr>
      </w:pPr>
      <w:r w:rsidRPr="00714FFB">
        <w:rPr>
          <w:lang w:val="lv-LV"/>
        </w:rPr>
        <w:tab/>
        <w:t xml:space="preserve">Nekustamais </w:t>
      </w:r>
      <w:r w:rsidR="004E55D6">
        <w:rPr>
          <w:lang w:val="lv-LV"/>
        </w:rPr>
        <w:t>ī</w:t>
      </w:r>
      <w:r w:rsidRPr="00714FFB">
        <w:rPr>
          <w:lang w:val="lv-LV"/>
        </w:rPr>
        <w:t>pašums „Gravas”, kadastra Nr. 4258 007 0006, Kaives pagastā</w:t>
      </w:r>
      <w:r>
        <w:rPr>
          <w:lang w:val="lv-LV"/>
        </w:rPr>
        <w:t>,</w:t>
      </w:r>
      <w:r w:rsidRPr="00714FFB">
        <w:rPr>
          <w:lang w:val="lv-LV"/>
        </w:rPr>
        <w:t xml:space="preserve"> Vecpiebalgas novadā,  ir reģistrēts Cēsu rajona tiesas zemesgrāmatu nodaļas Kaives pagasta zemesgrāmatas nodalījumā Nr.1000 00501041 uz Vecpiebalgas novada pašvaldības vārda. Īpašums sastāv no 1 zemes vienības  ar kadastra apzīmējumu 4258 007 0062</w:t>
      </w:r>
      <w:r w:rsidR="004E55D6">
        <w:rPr>
          <w:lang w:val="lv-LV"/>
        </w:rPr>
        <w:t xml:space="preserve"> </w:t>
      </w:r>
      <w:r w:rsidRPr="00714FFB">
        <w:rPr>
          <w:lang w:val="lv-LV"/>
        </w:rPr>
        <w:t>22.46 ha kopplatībā.</w:t>
      </w:r>
    </w:p>
    <w:p w:rsidR="002E3B48" w:rsidRPr="00714FFB" w:rsidRDefault="002E3B48" w:rsidP="002E3B48">
      <w:pPr>
        <w:tabs>
          <w:tab w:val="left" w:pos="540"/>
        </w:tabs>
        <w:suppressAutoHyphens/>
        <w:jc w:val="both"/>
        <w:rPr>
          <w:lang w:val="lv-LV"/>
        </w:rPr>
      </w:pPr>
      <w:r w:rsidRPr="00714FFB">
        <w:rPr>
          <w:lang w:val="lv-LV"/>
        </w:rPr>
        <w:tab/>
        <w:t>Saskaņā ar LR likuma “Par pašvaldībām” 14.panta 2.daļas 3. punktu un 15.pantu un LR likumu</w:t>
      </w:r>
      <w:r>
        <w:rPr>
          <w:lang w:val="lv-LV"/>
        </w:rPr>
        <w:t xml:space="preserve"> </w:t>
      </w:r>
      <w:r w:rsidRPr="00714FFB">
        <w:rPr>
          <w:lang w:val="lv-LV"/>
        </w:rPr>
        <w:t>„</w:t>
      </w:r>
      <w:r w:rsidRPr="00714FFB">
        <w:rPr>
          <w:rStyle w:val="Izteiksmgs"/>
          <w:lang w:val="lv-LV"/>
        </w:rPr>
        <w:t>Publiskas personas mantas atsavināšanas likums</w:t>
      </w:r>
      <w:r w:rsidRPr="00714FFB">
        <w:rPr>
          <w:b/>
          <w:lang w:val="lv-LV"/>
        </w:rPr>
        <w:t>”</w:t>
      </w:r>
      <w:r>
        <w:rPr>
          <w:lang w:val="lv-LV"/>
        </w:rPr>
        <w:t xml:space="preserve">, </w:t>
      </w:r>
      <w:r w:rsidRPr="00714FFB">
        <w:rPr>
          <w:lang w:val="lv-LV"/>
        </w:rPr>
        <w:t>Vecpiebalgas novada dome 29.12.2016. pieņēm</w:t>
      </w:r>
      <w:r w:rsidR="004E55D6">
        <w:rPr>
          <w:lang w:val="lv-LV"/>
        </w:rPr>
        <w:t>a</w:t>
      </w:r>
      <w:r w:rsidRPr="00714FFB">
        <w:rPr>
          <w:lang w:val="lv-LV"/>
        </w:rPr>
        <w:t xml:space="preserve"> lēmumu par nekustamā īpašuma „Gravas”</w:t>
      </w:r>
      <w:r>
        <w:rPr>
          <w:lang w:val="lv-LV"/>
        </w:rPr>
        <w:t>,</w:t>
      </w:r>
      <w:r w:rsidRPr="00714FFB">
        <w:rPr>
          <w:lang w:val="lv-LV"/>
        </w:rPr>
        <w:t xml:space="preserve"> Kaives pagastā, cirsmu izsoles rīkošanu izstrādes tiesību pircēja noteikšanai. Izsole nenotika,  noteiktajā  pieteikšanās termiņā izsolei nepieteicās neviens pretendents.</w:t>
      </w:r>
    </w:p>
    <w:p w:rsidR="002E3B48" w:rsidRDefault="002E3B48" w:rsidP="002E3B48">
      <w:pPr>
        <w:pStyle w:val="tv213"/>
        <w:spacing w:before="0" w:beforeAutospacing="0" w:after="0" w:afterAutospacing="0"/>
        <w:ind w:firstLine="720"/>
        <w:jc w:val="both"/>
        <w:rPr>
          <w:i/>
        </w:rPr>
      </w:pPr>
      <w:r>
        <w:t>Saskaņā ar LR likuma „Publiskas personas mantas atsavināšanas likums” 32.panta 1.daļas 1.punktu</w:t>
      </w:r>
      <w:r>
        <w:rPr>
          <w:b/>
          <w:bCs/>
        </w:rPr>
        <w:t xml:space="preserve"> -  </w:t>
      </w:r>
      <w:r w:rsidR="004E55D6">
        <w:t>j</w:t>
      </w:r>
      <w:r w:rsidRPr="00714FFB">
        <w:t>a nekustamā īpašuma pirmajā izsolē neviens nav pārsolījis izsoles sākumcenu, var rīkot otro izsoli ar augšupejošu soli, kurā institūcija, kas organizē nekustamā īpašuma atsavināšanu</w:t>
      </w:r>
      <w:r w:rsidR="004E55D6">
        <w:t>,</w:t>
      </w:r>
      <w:r w:rsidRPr="00714FFB">
        <w:t xml:space="preserve"> var pazemināt izsoles sākumcenu ne vairāk kā par 20 procentiem.</w:t>
      </w:r>
    </w:p>
    <w:p w:rsidR="002E3B48" w:rsidRDefault="002E3B48" w:rsidP="002E3B48">
      <w:pPr>
        <w:ind w:firstLine="720"/>
        <w:rPr>
          <w:lang w:val="lv-LV"/>
        </w:rPr>
      </w:pPr>
      <w:r w:rsidRPr="00714FFB">
        <w:rPr>
          <w:lang w:val="lv-LV"/>
        </w:rPr>
        <w:t>Pamatojoties uz LR likuma “Par pašvaldībām” 14.panta 2.daļas 3. punktu un 15.pantu, „Publiskas personas mantas atsavināšanas likuma”</w:t>
      </w:r>
      <w:r w:rsidR="004E55D6">
        <w:rPr>
          <w:lang w:val="lv-LV"/>
        </w:rPr>
        <w:t xml:space="preserve"> </w:t>
      </w:r>
      <w:r w:rsidRPr="00714FFB">
        <w:rPr>
          <w:lang w:val="lv-LV"/>
        </w:rPr>
        <w:t xml:space="preserve">32.panta  1.daļas 1.punktu, </w:t>
      </w:r>
      <w:r>
        <w:rPr>
          <w:lang w:val="lv-LV"/>
        </w:rPr>
        <w:t>atklāti balsojot</w:t>
      </w:r>
      <w:r w:rsidR="004E55D6">
        <w:rPr>
          <w:lang w:val="lv-LV"/>
        </w:rPr>
        <w:t>:</w:t>
      </w:r>
      <w:r>
        <w:rPr>
          <w:lang w:val="lv-LV"/>
        </w:rPr>
        <w:t xml:space="preserve"> </w:t>
      </w:r>
      <w:r w:rsidR="00745512">
        <w:rPr>
          <w:b/>
          <w:lang w:val="lv-LV"/>
        </w:rPr>
        <w:t>PAR</w:t>
      </w:r>
      <w:r w:rsidR="00745512">
        <w:rPr>
          <w:lang w:val="lv-LV"/>
        </w:rPr>
        <w:t xml:space="preserve"> </w:t>
      </w:r>
      <w:r w:rsidR="00745512" w:rsidRPr="00745512">
        <w:rPr>
          <w:lang w:val="lv-LV"/>
        </w:rPr>
        <w:t>–</w:t>
      </w:r>
      <w:r w:rsidR="00745512">
        <w:rPr>
          <w:lang w:val="lv-LV"/>
        </w:rPr>
        <w:t xml:space="preserve"> </w:t>
      </w:r>
      <w:r w:rsidR="00745512" w:rsidRPr="00745512">
        <w:rPr>
          <w:lang w:val="lv-LV"/>
        </w:rPr>
        <w:t>I.Radziņa, V.Melbārdis, D.Skrastiņa, I.Navra, L.Grudule, J.Vīlips, E.Frīdvalde-Andersone,</w:t>
      </w:r>
      <w:r w:rsidR="00745512">
        <w:rPr>
          <w:lang w:val="lv-LV"/>
        </w:rPr>
        <w:t xml:space="preserve"> </w:t>
      </w:r>
      <w:r w:rsidR="00745512">
        <w:rPr>
          <w:b/>
          <w:lang w:val="lv-LV"/>
        </w:rPr>
        <w:t>PRET</w:t>
      </w:r>
      <w:r w:rsidR="00745512">
        <w:rPr>
          <w:lang w:val="lv-LV"/>
        </w:rPr>
        <w:t xml:space="preserve"> </w:t>
      </w:r>
      <w:r w:rsidR="00745512">
        <w:rPr>
          <w:bCs/>
          <w:lang w:val="lv-LV"/>
        </w:rPr>
        <w:t xml:space="preserve">– </w:t>
      </w:r>
      <w:r w:rsidR="00745512" w:rsidRPr="00745512">
        <w:rPr>
          <w:bCs/>
          <w:lang w:val="lv-LV"/>
        </w:rPr>
        <w:t>nav</w:t>
      </w:r>
      <w:r w:rsidR="00745512">
        <w:rPr>
          <w:bCs/>
          <w:lang w:val="lv-LV"/>
        </w:rPr>
        <w:t>,</w:t>
      </w:r>
      <w:r w:rsidR="00745512">
        <w:rPr>
          <w:lang w:val="lv-LV"/>
        </w:rPr>
        <w:t xml:space="preserve">  </w:t>
      </w:r>
      <w:r w:rsidR="00745512">
        <w:rPr>
          <w:b/>
          <w:lang w:val="lv-LV"/>
        </w:rPr>
        <w:t>ATTURAS</w:t>
      </w:r>
      <w:r w:rsidR="00745512">
        <w:rPr>
          <w:lang w:val="lv-LV"/>
        </w:rPr>
        <w:t xml:space="preserve"> – </w:t>
      </w:r>
      <w:r w:rsidR="00745512" w:rsidRPr="00745512">
        <w:rPr>
          <w:lang w:val="lv-LV"/>
        </w:rPr>
        <w:t>nav</w:t>
      </w:r>
      <w:r w:rsidR="00745512">
        <w:rPr>
          <w:lang w:val="lv-LV"/>
        </w:rPr>
        <w:t>,</w:t>
      </w:r>
    </w:p>
    <w:p w:rsidR="002E3B48" w:rsidRPr="00714FFB" w:rsidRDefault="002E3B48" w:rsidP="002E3B48">
      <w:pPr>
        <w:jc w:val="both"/>
        <w:rPr>
          <w:b/>
          <w:bCs/>
          <w:lang w:val="lv-LV"/>
        </w:rPr>
      </w:pPr>
      <w:r w:rsidRPr="00F45C3E">
        <w:rPr>
          <w:b/>
          <w:lang w:val="lv-LV"/>
        </w:rPr>
        <w:t>Vecpiebalgas novada dome</w:t>
      </w:r>
      <w:r w:rsidRPr="00F45C3E">
        <w:rPr>
          <w:lang w:val="lv-LV"/>
        </w:rPr>
        <w:t xml:space="preserve"> </w:t>
      </w:r>
      <w:r w:rsidRPr="00F45C3E">
        <w:rPr>
          <w:b/>
          <w:lang w:val="lv-LV"/>
        </w:rPr>
        <w:t>nolemj:</w:t>
      </w:r>
    </w:p>
    <w:p w:rsidR="002E3B48" w:rsidRPr="00714FFB" w:rsidRDefault="002E3B48" w:rsidP="002E3B48">
      <w:pPr>
        <w:pStyle w:val="Sarakstarindkopa"/>
        <w:numPr>
          <w:ilvl w:val="0"/>
          <w:numId w:val="40"/>
        </w:numPr>
        <w:jc w:val="both"/>
        <w:rPr>
          <w:bCs/>
          <w:lang w:val="lv-LV"/>
        </w:rPr>
      </w:pPr>
      <w:r w:rsidRPr="00714FFB">
        <w:rPr>
          <w:bCs/>
          <w:lang w:val="lv-LV"/>
        </w:rPr>
        <w:t>Rīkot Vecpiebalgas novada pašvaldības nekustamā īpašuma „Gravas”, kadastra Nr. 425800700</w:t>
      </w:r>
      <w:r>
        <w:rPr>
          <w:bCs/>
          <w:lang w:val="lv-LV"/>
        </w:rPr>
        <w:t>06,  atkārtotu cirsmu</w:t>
      </w:r>
      <w:r w:rsidR="004E55D6">
        <w:rPr>
          <w:bCs/>
          <w:lang w:val="lv-LV"/>
        </w:rPr>
        <w:t xml:space="preserve"> </w:t>
      </w:r>
      <w:r w:rsidR="004E55D6">
        <w:rPr>
          <w:bCs/>
          <w:lang w:val="lv-LV"/>
        </w:rPr>
        <w:t>10,</w:t>
      </w:r>
      <w:r w:rsidR="004E55D6" w:rsidRPr="00714FFB">
        <w:rPr>
          <w:bCs/>
          <w:lang w:val="lv-LV"/>
        </w:rPr>
        <w:t>55 ha platībā</w:t>
      </w:r>
      <w:r>
        <w:rPr>
          <w:bCs/>
          <w:lang w:val="lv-LV"/>
        </w:rPr>
        <w:t xml:space="preserve"> izsoli</w:t>
      </w:r>
      <w:r w:rsidRPr="00714FFB">
        <w:rPr>
          <w:bCs/>
          <w:lang w:val="lv-LV"/>
        </w:rPr>
        <w:t xml:space="preserve">, nosakot sekojošu </w:t>
      </w:r>
      <w:r>
        <w:rPr>
          <w:bCs/>
          <w:lang w:val="lv-LV"/>
        </w:rPr>
        <w:t>cirsmas s</w:t>
      </w:r>
      <w:r w:rsidRPr="00714FFB">
        <w:rPr>
          <w:bCs/>
          <w:lang w:val="lv-LV"/>
        </w:rPr>
        <w:t>ākumcenu:</w:t>
      </w:r>
    </w:p>
    <w:p w:rsidR="002E3B48" w:rsidRPr="00714FFB" w:rsidRDefault="002E3B48" w:rsidP="002E3B48">
      <w:pPr>
        <w:jc w:val="both"/>
        <w:rPr>
          <w:b/>
          <w:bCs/>
          <w:lang w:val="lv-LV"/>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850"/>
        <w:gridCol w:w="851"/>
        <w:gridCol w:w="1416"/>
        <w:gridCol w:w="1559"/>
        <w:gridCol w:w="994"/>
        <w:gridCol w:w="992"/>
        <w:gridCol w:w="1134"/>
        <w:gridCol w:w="992"/>
      </w:tblGrid>
      <w:tr w:rsidR="002E3B48" w:rsidRPr="00714FFB" w:rsidTr="00745512">
        <w:tc>
          <w:tcPr>
            <w:tcW w:w="671"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sidRPr="00714FFB">
              <w:rPr>
                <w:bCs/>
                <w:sz w:val="22"/>
                <w:szCs w:val="22"/>
                <w:lang w:val="lv-LV"/>
              </w:rPr>
              <w:t>Cirsmas Nr.</w:t>
            </w:r>
          </w:p>
        </w:tc>
        <w:tc>
          <w:tcPr>
            <w:tcW w:w="850"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sidRPr="00714FFB">
              <w:rPr>
                <w:bCs/>
                <w:sz w:val="22"/>
                <w:szCs w:val="22"/>
                <w:lang w:val="lv-LV"/>
              </w:rPr>
              <w:t>Noga</w:t>
            </w:r>
            <w:r>
              <w:rPr>
                <w:bCs/>
                <w:sz w:val="22"/>
                <w:szCs w:val="22"/>
                <w:lang w:val="lv-LV"/>
              </w:rPr>
              <w:t>-</w:t>
            </w:r>
            <w:r w:rsidRPr="00714FFB">
              <w:rPr>
                <w:bCs/>
                <w:sz w:val="22"/>
                <w:szCs w:val="22"/>
                <w:lang w:val="lv-LV"/>
              </w:rPr>
              <w:t>bals Nr.</w:t>
            </w:r>
          </w:p>
        </w:tc>
        <w:tc>
          <w:tcPr>
            <w:tcW w:w="851"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ind w:left="-3404" w:right="2952"/>
              <w:jc w:val="both"/>
              <w:rPr>
                <w:bCs/>
                <w:lang w:val="lv-LV"/>
              </w:rPr>
            </w:pPr>
            <w:r w:rsidRPr="00714FFB">
              <w:rPr>
                <w:bCs/>
                <w:sz w:val="22"/>
                <w:szCs w:val="22"/>
                <w:lang w:val="lv-LV"/>
              </w:rPr>
              <w:t>Platī-ba (ha)</w:t>
            </w:r>
          </w:p>
          <w:p w:rsidR="002E3B48" w:rsidRPr="00714FFB" w:rsidRDefault="002E3B48" w:rsidP="00745512">
            <w:pPr>
              <w:rPr>
                <w:lang w:val="lv-LV"/>
              </w:rPr>
            </w:pPr>
            <w:r w:rsidRPr="00714FFB">
              <w:rPr>
                <w:sz w:val="22"/>
                <w:szCs w:val="22"/>
                <w:lang w:val="lv-LV"/>
              </w:rPr>
              <w:t>Platība (ha)</w:t>
            </w:r>
          </w:p>
        </w:tc>
        <w:tc>
          <w:tcPr>
            <w:tcW w:w="1416"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lang w:val="lv-LV"/>
              </w:rPr>
            </w:pPr>
            <w:r w:rsidRPr="00714FFB">
              <w:rPr>
                <w:sz w:val="22"/>
                <w:szCs w:val="22"/>
                <w:lang w:val="lv-LV"/>
              </w:rPr>
              <w:t>Koku suga</w:t>
            </w: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lang w:val="lv-LV"/>
              </w:rPr>
            </w:pPr>
            <w:r w:rsidRPr="00714FFB">
              <w:rPr>
                <w:sz w:val="22"/>
                <w:szCs w:val="22"/>
                <w:lang w:val="lv-LV"/>
              </w:rPr>
              <w:t>Cirtes veids</w:t>
            </w:r>
            <w:r>
              <w:rPr>
                <w:sz w:val="22"/>
                <w:szCs w:val="22"/>
                <w:lang w:val="lv-LV"/>
              </w:rPr>
              <w:t xml:space="preserve"> </w:t>
            </w:r>
            <w:r w:rsidRPr="00714FFB">
              <w:rPr>
                <w:sz w:val="22"/>
                <w:szCs w:val="22"/>
                <w:lang w:val="lv-LV"/>
              </w:rPr>
              <w:t>paņēmiens</w:t>
            </w:r>
          </w:p>
        </w:tc>
        <w:tc>
          <w:tcPr>
            <w:tcW w:w="994"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sidRPr="00714FFB">
              <w:rPr>
                <w:bCs/>
                <w:sz w:val="22"/>
                <w:szCs w:val="22"/>
                <w:lang w:val="lv-LV"/>
              </w:rPr>
              <w:t>Pārdošanas apjoms</w:t>
            </w:r>
          </w:p>
          <w:p w:rsidR="002E3B48" w:rsidRPr="00714FFB" w:rsidRDefault="002E3B48" w:rsidP="00745512">
            <w:pPr>
              <w:jc w:val="both"/>
              <w:rPr>
                <w:bCs/>
                <w:lang w:val="lv-LV"/>
              </w:rPr>
            </w:pPr>
            <w:r w:rsidRPr="00714FFB">
              <w:rPr>
                <w:bCs/>
                <w:sz w:val="22"/>
                <w:szCs w:val="22"/>
                <w:lang w:val="lv-LV"/>
              </w:rPr>
              <w:t>(m³)</w:t>
            </w:r>
          </w:p>
        </w:tc>
        <w:tc>
          <w:tcPr>
            <w:tcW w:w="992"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sidRPr="00714FFB">
              <w:rPr>
                <w:bCs/>
                <w:sz w:val="22"/>
                <w:szCs w:val="22"/>
                <w:lang w:val="lv-LV"/>
              </w:rPr>
              <w:t>Lietkoksne</w:t>
            </w:r>
          </w:p>
          <w:p w:rsidR="002E3B48" w:rsidRPr="00714FFB" w:rsidRDefault="002E3B48" w:rsidP="00745512">
            <w:pPr>
              <w:ind w:left="-4922"/>
              <w:jc w:val="both"/>
              <w:rPr>
                <w:bCs/>
                <w:lang w:val="lv-LV"/>
              </w:rPr>
            </w:pPr>
            <w:r w:rsidRPr="00714FFB">
              <w:rPr>
                <w:bCs/>
                <w:sz w:val="22"/>
                <w:szCs w:val="22"/>
                <w:lang w:val="lv-LV"/>
              </w:rPr>
              <w:t>koks</w:t>
            </w:r>
          </w:p>
          <w:p w:rsidR="002E3B48" w:rsidRPr="00714FFB" w:rsidRDefault="002E3B48" w:rsidP="00745512">
            <w:pPr>
              <w:jc w:val="both"/>
              <w:rPr>
                <w:lang w:val="lv-LV"/>
              </w:rPr>
            </w:pPr>
            <w:r w:rsidRPr="00714FFB">
              <w:rPr>
                <w:bCs/>
                <w:sz w:val="22"/>
                <w:szCs w:val="22"/>
                <w:lang w:val="lv-LV"/>
              </w:rPr>
              <w:t>(m³)</w:t>
            </w:r>
          </w:p>
        </w:tc>
        <w:tc>
          <w:tcPr>
            <w:tcW w:w="1134"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lang w:val="lv-LV"/>
              </w:rPr>
            </w:pPr>
            <w:r w:rsidRPr="00714FFB">
              <w:rPr>
                <w:sz w:val="22"/>
                <w:szCs w:val="22"/>
                <w:lang w:val="lv-LV"/>
              </w:rPr>
              <w:t>Sākum</w:t>
            </w:r>
          </w:p>
          <w:p w:rsidR="002E3B48" w:rsidRPr="00714FFB" w:rsidRDefault="002E3B48" w:rsidP="00745512">
            <w:pPr>
              <w:jc w:val="both"/>
              <w:rPr>
                <w:lang w:val="lv-LV"/>
              </w:rPr>
            </w:pPr>
            <w:r w:rsidRPr="00714FFB">
              <w:rPr>
                <w:sz w:val="22"/>
                <w:szCs w:val="22"/>
                <w:lang w:val="lv-LV"/>
              </w:rPr>
              <w:t>cena</w:t>
            </w:r>
          </w:p>
          <w:p w:rsidR="002E3B48" w:rsidRPr="00714FFB" w:rsidRDefault="002E3B48" w:rsidP="00745512">
            <w:pPr>
              <w:jc w:val="both"/>
              <w:rPr>
                <w:lang w:val="lv-LV"/>
              </w:rPr>
            </w:pPr>
            <w:r w:rsidRPr="00714FFB">
              <w:rPr>
                <w:sz w:val="22"/>
                <w:szCs w:val="22"/>
                <w:lang w:val="lv-LV"/>
              </w:rPr>
              <w:t>(</w:t>
            </w:r>
            <w:smartTag w:uri="schemas-tilde-lv/tildestengine" w:element="currency2">
              <w:smartTagPr>
                <w:attr w:name="currency_id" w:val="16"/>
                <w:attr w:name="currency_key" w:val="EUR"/>
                <w:attr w:name="currency_value" w:val="1"/>
                <w:attr w:name="currency_text" w:val="EUR"/>
              </w:smartTagPr>
              <w:r w:rsidRPr="00714FFB">
                <w:rPr>
                  <w:sz w:val="22"/>
                  <w:szCs w:val="22"/>
                  <w:lang w:val="lv-LV"/>
                </w:rPr>
                <w:t>EUR</w:t>
              </w:r>
            </w:smartTag>
            <w:r w:rsidRPr="00714FFB">
              <w:rPr>
                <w:sz w:val="22"/>
                <w:szCs w:val="22"/>
                <w:lang w:val="lv-LV"/>
              </w:rPr>
              <w:t>)</w:t>
            </w:r>
          </w:p>
        </w:tc>
        <w:tc>
          <w:tcPr>
            <w:tcW w:w="992"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lang w:val="lv-LV"/>
              </w:rPr>
            </w:pPr>
            <w:r w:rsidRPr="00714FFB">
              <w:rPr>
                <w:sz w:val="22"/>
                <w:szCs w:val="22"/>
                <w:lang w:val="lv-LV"/>
              </w:rPr>
              <w:t>Drošības nauda</w:t>
            </w:r>
          </w:p>
          <w:p w:rsidR="002E3B48" w:rsidRPr="00714FFB" w:rsidRDefault="002E3B48" w:rsidP="00745512">
            <w:pPr>
              <w:jc w:val="both"/>
              <w:rPr>
                <w:lang w:val="lv-LV"/>
              </w:rPr>
            </w:pPr>
            <w:r w:rsidRPr="00714FFB">
              <w:rPr>
                <w:sz w:val="22"/>
                <w:szCs w:val="22"/>
                <w:lang w:val="lv-LV"/>
              </w:rPr>
              <w:t>(</w:t>
            </w:r>
            <w:smartTag w:uri="schemas-tilde-lv/tildestengine" w:element="currency2">
              <w:smartTagPr>
                <w:attr w:name="currency_id" w:val="16"/>
                <w:attr w:name="currency_key" w:val="EUR"/>
                <w:attr w:name="currency_value" w:val="1"/>
                <w:attr w:name="currency_text" w:val="EUR"/>
              </w:smartTagPr>
              <w:r w:rsidRPr="00714FFB">
                <w:rPr>
                  <w:sz w:val="22"/>
                  <w:szCs w:val="22"/>
                  <w:lang w:val="lv-LV"/>
                </w:rPr>
                <w:t>EUR</w:t>
              </w:r>
            </w:smartTag>
            <w:r w:rsidRPr="00714FFB">
              <w:rPr>
                <w:sz w:val="22"/>
                <w:szCs w:val="22"/>
                <w:lang w:val="lv-LV"/>
              </w:rPr>
              <w:t xml:space="preserve">) </w:t>
            </w:r>
          </w:p>
        </w:tc>
      </w:tr>
      <w:tr w:rsidR="002E3B48" w:rsidRPr="00714FFB" w:rsidTr="00745512">
        <w:trPr>
          <w:cantSplit/>
        </w:trPr>
        <w:tc>
          <w:tcPr>
            <w:tcW w:w="671" w:type="dxa"/>
            <w:tcBorders>
              <w:top w:val="single" w:sz="4" w:space="0" w:color="auto"/>
              <w:left w:val="single" w:sz="4" w:space="0" w:color="auto"/>
              <w:bottom w:val="nil"/>
              <w:right w:val="single" w:sz="4" w:space="0" w:color="auto"/>
            </w:tcBorders>
            <w:hideMark/>
          </w:tcPr>
          <w:p w:rsidR="002E3B48" w:rsidRPr="00714FFB" w:rsidRDefault="002E3B48" w:rsidP="00745512">
            <w:pPr>
              <w:rPr>
                <w:bCs/>
                <w:lang w:val="lv-LV"/>
              </w:rPr>
            </w:pPr>
            <w:r w:rsidRPr="00714FFB">
              <w:rPr>
                <w:bCs/>
                <w:sz w:val="22"/>
                <w:szCs w:val="22"/>
                <w:lang w:val="lv-LV"/>
              </w:rPr>
              <w:t>1</w:t>
            </w:r>
          </w:p>
        </w:tc>
        <w:tc>
          <w:tcPr>
            <w:tcW w:w="850"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5</w:t>
            </w:r>
          </w:p>
        </w:tc>
        <w:tc>
          <w:tcPr>
            <w:tcW w:w="851"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0.2</w:t>
            </w:r>
          </w:p>
          <w:p w:rsidR="002E3B48" w:rsidRPr="00714FFB" w:rsidRDefault="002E3B48" w:rsidP="00745512">
            <w:pPr>
              <w:jc w:val="center"/>
              <w:rPr>
                <w:bCs/>
                <w:lang w:val="lv-LV"/>
              </w:rPr>
            </w:pPr>
          </w:p>
        </w:tc>
        <w:tc>
          <w:tcPr>
            <w:tcW w:w="1416"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both"/>
              <w:rPr>
                <w:bCs/>
                <w:lang w:val="lv-LV"/>
              </w:rPr>
            </w:pPr>
            <w:r w:rsidRPr="00714FFB">
              <w:rPr>
                <w:bCs/>
                <w:sz w:val="22"/>
                <w:szCs w:val="22"/>
                <w:lang w:val="lv-LV"/>
              </w:rPr>
              <w:t>6E; 3B;</w:t>
            </w:r>
            <w:r>
              <w:rPr>
                <w:bCs/>
                <w:sz w:val="22"/>
                <w:szCs w:val="22"/>
                <w:lang w:val="lv-LV"/>
              </w:rPr>
              <w:t xml:space="preserve"> </w:t>
            </w:r>
            <w:r w:rsidRPr="00714FFB">
              <w:rPr>
                <w:bCs/>
                <w:sz w:val="22"/>
                <w:szCs w:val="22"/>
                <w:lang w:val="lv-LV"/>
              </w:rPr>
              <w:t>1A</w:t>
            </w:r>
          </w:p>
          <w:p w:rsidR="002E3B48" w:rsidRPr="00714FFB" w:rsidRDefault="002E3B48" w:rsidP="00745512">
            <w:pPr>
              <w:jc w:val="both"/>
              <w:rPr>
                <w:lang w:val="lv-LV"/>
              </w:rPr>
            </w:pP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Cs/>
                <w:sz w:val="22"/>
                <w:szCs w:val="22"/>
                <w:lang w:val="lv-LV"/>
              </w:rPr>
              <w:t>Galvenā cirte</w:t>
            </w:r>
          </w:p>
          <w:p w:rsidR="002E3B48" w:rsidRPr="00714FFB" w:rsidRDefault="002E3B48" w:rsidP="00745512">
            <w:pPr>
              <w:rPr>
                <w:bCs/>
                <w:lang w:val="lv-LV"/>
              </w:rPr>
            </w:pPr>
            <w:r w:rsidRPr="00714FFB">
              <w:rPr>
                <w:bCs/>
                <w:sz w:val="22"/>
                <w:szCs w:val="22"/>
                <w:lang w:val="lv-LV"/>
              </w:rPr>
              <w:t>kailcirte</w:t>
            </w:r>
          </w:p>
        </w:tc>
        <w:tc>
          <w:tcPr>
            <w:tcW w:w="994"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130</w:t>
            </w:r>
          </w:p>
          <w:p w:rsidR="002E3B48" w:rsidRPr="00714FFB" w:rsidRDefault="002E3B48" w:rsidP="00745512">
            <w:pPr>
              <w:jc w:val="center"/>
              <w:rPr>
                <w:bCs/>
                <w:lang w:val="lv-LV"/>
              </w:rPr>
            </w:pPr>
          </w:p>
        </w:tc>
        <w:tc>
          <w:tcPr>
            <w:tcW w:w="992"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98</w:t>
            </w:r>
          </w:p>
        </w:tc>
        <w:tc>
          <w:tcPr>
            <w:tcW w:w="1134" w:type="dxa"/>
            <w:tcBorders>
              <w:top w:val="single" w:sz="4" w:space="0" w:color="auto"/>
              <w:left w:val="single" w:sz="4" w:space="0" w:color="auto"/>
              <w:bottom w:val="nil"/>
              <w:right w:val="single" w:sz="4" w:space="0" w:color="auto"/>
            </w:tcBorders>
            <w:hideMark/>
          </w:tcPr>
          <w:p w:rsidR="002E3B48" w:rsidRPr="00714FFB" w:rsidRDefault="002E3B48" w:rsidP="00745512">
            <w:pPr>
              <w:jc w:val="right"/>
              <w:rPr>
                <w:lang w:val="lv-LV"/>
              </w:rPr>
            </w:pPr>
            <w:r w:rsidRPr="00714FFB">
              <w:rPr>
                <w:sz w:val="22"/>
                <w:szCs w:val="22"/>
                <w:lang w:val="lv-LV"/>
              </w:rPr>
              <w:t>93 000.-</w:t>
            </w:r>
          </w:p>
        </w:tc>
        <w:tc>
          <w:tcPr>
            <w:tcW w:w="992" w:type="dxa"/>
            <w:tcBorders>
              <w:top w:val="single" w:sz="4" w:space="0" w:color="auto"/>
              <w:left w:val="single" w:sz="4" w:space="0" w:color="auto"/>
              <w:bottom w:val="nil"/>
              <w:right w:val="single" w:sz="4" w:space="0" w:color="auto"/>
            </w:tcBorders>
            <w:hideMark/>
          </w:tcPr>
          <w:p w:rsidR="002E3B48" w:rsidRPr="00714FFB" w:rsidRDefault="002E3B48" w:rsidP="00745512">
            <w:pPr>
              <w:jc w:val="right"/>
              <w:rPr>
                <w:lang w:val="lv-LV"/>
              </w:rPr>
            </w:pPr>
            <w:r w:rsidRPr="00714FFB">
              <w:rPr>
                <w:sz w:val="22"/>
                <w:szCs w:val="22"/>
                <w:lang w:val="lv-LV"/>
              </w:rPr>
              <w:t>9300.-</w:t>
            </w:r>
          </w:p>
        </w:tc>
      </w:tr>
      <w:tr w:rsidR="002E3B48" w:rsidRPr="00714FFB" w:rsidTr="00745512">
        <w:trPr>
          <w:cantSplit/>
        </w:trPr>
        <w:tc>
          <w:tcPr>
            <w:tcW w:w="671" w:type="dxa"/>
            <w:tcBorders>
              <w:top w:val="nil"/>
              <w:left w:val="single" w:sz="4" w:space="0" w:color="auto"/>
              <w:bottom w:val="nil"/>
              <w:right w:val="single" w:sz="4" w:space="0" w:color="auto"/>
            </w:tcBorders>
          </w:tcPr>
          <w:p w:rsidR="002E3B48" w:rsidRPr="00714FFB" w:rsidRDefault="002E3B48" w:rsidP="00745512">
            <w:pPr>
              <w:rPr>
                <w:bCs/>
                <w:lang w:val="lv-LV"/>
              </w:rPr>
            </w:pPr>
          </w:p>
        </w:tc>
        <w:tc>
          <w:tcPr>
            <w:tcW w:w="850"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9</w:t>
            </w:r>
          </w:p>
        </w:tc>
        <w:tc>
          <w:tcPr>
            <w:tcW w:w="851"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0.6</w:t>
            </w:r>
          </w:p>
        </w:tc>
        <w:tc>
          <w:tcPr>
            <w:tcW w:w="1416"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Pr>
                <w:bCs/>
                <w:sz w:val="22"/>
                <w:szCs w:val="22"/>
                <w:lang w:val="lv-LV"/>
              </w:rPr>
              <w:t xml:space="preserve">5B; </w:t>
            </w:r>
            <w:r w:rsidRPr="00714FFB">
              <w:rPr>
                <w:bCs/>
                <w:sz w:val="22"/>
                <w:szCs w:val="22"/>
                <w:lang w:val="lv-LV"/>
              </w:rPr>
              <w:t>4E;</w:t>
            </w:r>
            <w:r>
              <w:rPr>
                <w:bCs/>
                <w:sz w:val="22"/>
                <w:szCs w:val="22"/>
                <w:lang w:val="lv-LV"/>
              </w:rPr>
              <w:t xml:space="preserve"> </w:t>
            </w:r>
            <w:r w:rsidRPr="00714FFB">
              <w:rPr>
                <w:bCs/>
                <w:sz w:val="22"/>
                <w:szCs w:val="22"/>
                <w:lang w:val="lv-LV"/>
              </w:rPr>
              <w:t>1A</w:t>
            </w: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Cs/>
                <w:sz w:val="22"/>
                <w:szCs w:val="22"/>
                <w:lang w:val="lv-LV"/>
              </w:rPr>
              <w:t>Galvenā cirte</w:t>
            </w:r>
          </w:p>
          <w:p w:rsidR="002E3B48" w:rsidRPr="00714FFB" w:rsidRDefault="002E3B48" w:rsidP="00745512">
            <w:pPr>
              <w:rPr>
                <w:bCs/>
                <w:lang w:val="lv-LV"/>
              </w:rPr>
            </w:pPr>
            <w:r w:rsidRPr="00714FFB">
              <w:rPr>
                <w:bCs/>
                <w:sz w:val="22"/>
                <w:szCs w:val="22"/>
                <w:lang w:val="lv-LV"/>
              </w:rPr>
              <w:t>kailcirte</w:t>
            </w:r>
          </w:p>
        </w:tc>
        <w:tc>
          <w:tcPr>
            <w:tcW w:w="994"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296</w:t>
            </w:r>
          </w:p>
          <w:p w:rsidR="002E3B48" w:rsidRPr="00714FFB" w:rsidRDefault="002E3B48" w:rsidP="00745512">
            <w:pPr>
              <w:jc w:val="center"/>
              <w:rPr>
                <w:bCs/>
                <w:lang w:val="lv-LV"/>
              </w:rPr>
            </w:pPr>
          </w:p>
        </w:tc>
        <w:tc>
          <w:tcPr>
            <w:tcW w:w="992"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247</w:t>
            </w:r>
          </w:p>
        </w:tc>
        <w:tc>
          <w:tcPr>
            <w:tcW w:w="1134" w:type="dxa"/>
            <w:tcBorders>
              <w:top w:val="nil"/>
              <w:left w:val="single" w:sz="4" w:space="0" w:color="auto"/>
              <w:bottom w:val="nil"/>
              <w:right w:val="single" w:sz="4" w:space="0" w:color="auto"/>
            </w:tcBorders>
          </w:tcPr>
          <w:p w:rsidR="002E3B48" w:rsidRPr="00714FFB" w:rsidRDefault="002E3B48" w:rsidP="00745512">
            <w:pPr>
              <w:jc w:val="right"/>
              <w:rPr>
                <w:bCs/>
                <w:lang w:val="lv-LV"/>
              </w:rPr>
            </w:pPr>
          </w:p>
        </w:tc>
        <w:tc>
          <w:tcPr>
            <w:tcW w:w="992"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r>
      <w:tr w:rsidR="002E3B48" w:rsidRPr="00714FFB" w:rsidTr="00745512">
        <w:trPr>
          <w:cantSplit/>
          <w:trHeight w:val="570"/>
        </w:trPr>
        <w:tc>
          <w:tcPr>
            <w:tcW w:w="671" w:type="dxa"/>
            <w:tcBorders>
              <w:top w:val="nil"/>
              <w:left w:val="single" w:sz="4" w:space="0" w:color="auto"/>
              <w:bottom w:val="nil"/>
              <w:right w:val="single" w:sz="4" w:space="0" w:color="auto"/>
            </w:tcBorders>
          </w:tcPr>
          <w:p w:rsidR="002E3B48" w:rsidRPr="00714FFB" w:rsidRDefault="002E3B48" w:rsidP="00745512">
            <w:pPr>
              <w:rPr>
                <w:bCs/>
                <w:lang w:val="lv-LV"/>
              </w:rPr>
            </w:pPr>
          </w:p>
        </w:tc>
        <w:tc>
          <w:tcPr>
            <w:tcW w:w="850"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13</w:t>
            </w:r>
          </w:p>
          <w:p w:rsidR="002E3B48" w:rsidRPr="00714FFB" w:rsidRDefault="002E3B48" w:rsidP="00745512">
            <w:pPr>
              <w:jc w:val="center"/>
              <w:rPr>
                <w:bCs/>
                <w:lang w:val="lv-LV"/>
              </w:rPr>
            </w:pPr>
          </w:p>
        </w:tc>
        <w:tc>
          <w:tcPr>
            <w:tcW w:w="851"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3.9</w:t>
            </w:r>
          </w:p>
          <w:p w:rsidR="002E3B48" w:rsidRPr="00714FFB" w:rsidRDefault="002E3B48" w:rsidP="00745512">
            <w:pPr>
              <w:jc w:val="center"/>
              <w:rPr>
                <w:bCs/>
                <w:lang w:val="lv-LV"/>
              </w:rPr>
            </w:pPr>
          </w:p>
        </w:tc>
        <w:tc>
          <w:tcPr>
            <w:tcW w:w="1416"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both"/>
              <w:rPr>
                <w:bCs/>
                <w:lang w:val="lv-LV"/>
              </w:rPr>
            </w:pPr>
            <w:r w:rsidRPr="00714FFB">
              <w:rPr>
                <w:bCs/>
                <w:sz w:val="22"/>
                <w:szCs w:val="22"/>
                <w:lang w:val="lv-LV"/>
              </w:rPr>
              <w:t>6E;</w:t>
            </w:r>
            <w:r>
              <w:rPr>
                <w:bCs/>
                <w:sz w:val="22"/>
                <w:szCs w:val="22"/>
                <w:lang w:val="lv-LV"/>
              </w:rPr>
              <w:t xml:space="preserve"> </w:t>
            </w:r>
            <w:r w:rsidRPr="00714FFB">
              <w:rPr>
                <w:bCs/>
                <w:sz w:val="22"/>
                <w:szCs w:val="22"/>
                <w:lang w:val="lv-LV"/>
              </w:rPr>
              <w:t>3B;</w:t>
            </w:r>
            <w:r>
              <w:rPr>
                <w:bCs/>
                <w:sz w:val="22"/>
                <w:szCs w:val="22"/>
                <w:lang w:val="lv-LV"/>
              </w:rPr>
              <w:t xml:space="preserve"> </w:t>
            </w:r>
            <w:r w:rsidRPr="00714FFB">
              <w:rPr>
                <w:bCs/>
                <w:sz w:val="22"/>
                <w:szCs w:val="22"/>
                <w:lang w:val="lv-LV"/>
              </w:rPr>
              <w:t>1A</w:t>
            </w:r>
          </w:p>
          <w:p w:rsidR="002E3B48" w:rsidRPr="00714FFB" w:rsidRDefault="002E3B48" w:rsidP="00745512">
            <w:pPr>
              <w:jc w:val="both"/>
              <w:rPr>
                <w:lang w:val="lv-LV"/>
              </w:rPr>
            </w:pP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Cs/>
                <w:sz w:val="22"/>
                <w:szCs w:val="22"/>
                <w:lang w:val="lv-LV"/>
              </w:rPr>
              <w:t>Galvenā cirte kailcirte</w:t>
            </w:r>
          </w:p>
        </w:tc>
        <w:tc>
          <w:tcPr>
            <w:tcW w:w="994"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1708</w:t>
            </w:r>
          </w:p>
          <w:p w:rsidR="002E3B48" w:rsidRPr="00714FFB" w:rsidRDefault="002E3B48" w:rsidP="00745512">
            <w:pPr>
              <w:jc w:val="center"/>
              <w:rPr>
                <w:bCs/>
                <w:lang w:val="lv-LV"/>
              </w:rPr>
            </w:pPr>
          </w:p>
        </w:tc>
        <w:tc>
          <w:tcPr>
            <w:tcW w:w="992"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1425</w:t>
            </w:r>
          </w:p>
          <w:p w:rsidR="002E3B48" w:rsidRPr="00714FFB" w:rsidRDefault="002E3B48" w:rsidP="00745512">
            <w:pPr>
              <w:jc w:val="center"/>
              <w:rPr>
                <w:lang w:val="lv-LV"/>
              </w:rPr>
            </w:pPr>
          </w:p>
        </w:tc>
        <w:tc>
          <w:tcPr>
            <w:tcW w:w="1134"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c>
          <w:tcPr>
            <w:tcW w:w="992"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r>
      <w:tr w:rsidR="002E3B48" w:rsidRPr="00714FFB" w:rsidTr="00745512">
        <w:trPr>
          <w:cantSplit/>
        </w:trPr>
        <w:tc>
          <w:tcPr>
            <w:tcW w:w="671" w:type="dxa"/>
            <w:tcBorders>
              <w:top w:val="nil"/>
              <w:left w:val="single" w:sz="4" w:space="0" w:color="auto"/>
              <w:bottom w:val="nil"/>
              <w:right w:val="single" w:sz="4" w:space="0" w:color="auto"/>
            </w:tcBorders>
          </w:tcPr>
          <w:p w:rsidR="002E3B48" w:rsidRPr="00714FFB" w:rsidRDefault="002E3B48" w:rsidP="00745512">
            <w:pPr>
              <w:rPr>
                <w:bCs/>
                <w:lang w:val="lv-LV"/>
              </w:rPr>
            </w:pPr>
          </w:p>
        </w:tc>
        <w:tc>
          <w:tcPr>
            <w:tcW w:w="850"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10</w:t>
            </w:r>
          </w:p>
          <w:p w:rsidR="002E3B48" w:rsidRPr="00714FFB" w:rsidRDefault="002E3B48" w:rsidP="00745512">
            <w:pPr>
              <w:jc w:val="center"/>
              <w:rPr>
                <w:bCs/>
                <w:lang w:val="lv-LV"/>
              </w:rPr>
            </w:pPr>
          </w:p>
        </w:tc>
        <w:tc>
          <w:tcPr>
            <w:tcW w:w="851"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1.32</w:t>
            </w:r>
          </w:p>
          <w:p w:rsidR="002E3B48" w:rsidRPr="00714FFB" w:rsidRDefault="002E3B48" w:rsidP="00745512">
            <w:pPr>
              <w:jc w:val="center"/>
              <w:rPr>
                <w:bCs/>
                <w:lang w:val="lv-LV"/>
              </w:rPr>
            </w:pPr>
          </w:p>
        </w:tc>
        <w:tc>
          <w:tcPr>
            <w:tcW w:w="1416"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both"/>
              <w:rPr>
                <w:bCs/>
                <w:lang w:val="lv-LV"/>
              </w:rPr>
            </w:pPr>
            <w:r w:rsidRPr="00714FFB">
              <w:rPr>
                <w:bCs/>
                <w:sz w:val="22"/>
                <w:szCs w:val="22"/>
                <w:lang w:val="lv-LV"/>
              </w:rPr>
              <w:t>6E;</w:t>
            </w:r>
            <w:r>
              <w:rPr>
                <w:bCs/>
                <w:sz w:val="22"/>
                <w:szCs w:val="22"/>
                <w:lang w:val="lv-LV"/>
              </w:rPr>
              <w:t xml:space="preserve"> </w:t>
            </w:r>
            <w:r w:rsidRPr="00714FFB">
              <w:rPr>
                <w:bCs/>
                <w:sz w:val="22"/>
                <w:szCs w:val="22"/>
                <w:lang w:val="lv-LV"/>
              </w:rPr>
              <w:t>3B;</w:t>
            </w:r>
            <w:r>
              <w:rPr>
                <w:bCs/>
                <w:sz w:val="22"/>
                <w:szCs w:val="22"/>
                <w:lang w:val="lv-LV"/>
              </w:rPr>
              <w:t xml:space="preserve"> </w:t>
            </w:r>
            <w:r w:rsidRPr="00714FFB">
              <w:rPr>
                <w:bCs/>
                <w:sz w:val="22"/>
                <w:szCs w:val="22"/>
                <w:lang w:val="lv-LV"/>
              </w:rPr>
              <w:t>1P,A</w:t>
            </w:r>
          </w:p>
          <w:p w:rsidR="002E3B48" w:rsidRPr="00714FFB" w:rsidRDefault="002E3B48" w:rsidP="00745512">
            <w:pPr>
              <w:jc w:val="both"/>
              <w:rPr>
                <w:lang w:val="lv-LV"/>
              </w:rPr>
            </w:pP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Cs/>
                <w:sz w:val="22"/>
                <w:szCs w:val="22"/>
                <w:lang w:val="lv-LV"/>
              </w:rPr>
              <w:t>Galvenā cirte</w:t>
            </w:r>
          </w:p>
          <w:p w:rsidR="002E3B48" w:rsidRPr="00714FFB" w:rsidRDefault="002E3B48" w:rsidP="00745512">
            <w:pPr>
              <w:rPr>
                <w:bCs/>
                <w:lang w:val="lv-LV"/>
              </w:rPr>
            </w:pPr>
            <w:r w:rsidRPr="00714FFB">
              <w:rPr>
                <w:bCs/>
                <w:sz w:val="22"/>
                <w:szCs w:val="22"/>
                <w:lang w:val="lv-LV"/>
              </w:rPr>
              <w:t>izlases</w:t>
            </w:r>
          </w:p>
        </w:tc>
        <w:tc>
          <w:tcPr>
            <w:tcW w:w="994"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335</w:t>
            </w:r>
          </w:p>
          <w:p w:rsidR="002E3B48" w:rsidRPr="00714FFB" w:rsidRDefault="002E3B48" w:rsidP="00745512">
            <w:pPr>
              <w:jc w:val="center"/>
              <w:rPr>
                <w:bCs/>
                <w:lang w:val="lv-LV"/>
              </w:rPr>
            </w:pPr>
          </w:p>
        </w:tc>
        <w:tc>
          <w:tcPr>
            <w:tcW w:w="992"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292</w:t>
            </w:r>
          </w:p>
          <w:p w:rsidR="002E3B48" w:rsidRPr="00714FFB" w:rsidRDefault="002E3B48" w:rsidP="00745512">
            <w:pPr>
              <w:jc w:val="center"/>
              <w:rPr>
                <w:lang w:val="lv-LV"/>
              </w:rPr>
            </w:pPr>
          </w:p>
        </w:tc>
        <w:tc>
          <w:tcPr>
            <w:tcW w:w="1134"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c>
          <w:tcPr>
            <w:tcW w:w="992"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r>
      <w:tr w:rsidR="002E3B48" w:rsidRPr="00714FFB" w:rsidTr="00745512">
        <w:trPr>
          <w:cantSplit/>
          <w:trHeight w:val="788"/>
        </w:trPr>
        <w:tc>
          <w:tcPr>
            <w:tcW w:w="671" w:type="dxa"/>
            <w:tcBorders>
              <w:top w:val="nil"/>
              <w:left w:val="single" w:sz="4" w:space="0" w:color="auto"/>
              <w:bottom w:val="nil"/>
              <w:right w:val="single" w:sz="4" w:space="0" w:color="auto"/>
            </w:tcBorders>
          </w:tcPr>
          <w:p w:rsidR="002E3B48" w:rsidRPr="00714FFB" w:rsidRDefault="002E3B48" w:rsidP="00745512">
            <w:pPr>
              <w:rPr>
                <w:bCs/>
                <w:lang w:val="lv-LV"/>
              </w:rPr>
            </w:pPr>
          </w:p>
        </w:tc>
        <w:tc>
          <w:tcPr>
            <w:tcW w:w="850"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11;15</w:t>
            </w:r>
          </w:p>
          <w:p w:rsidR="002E3B48" w:rsidRPr="00714FFB" w:rsidRDefault="002E3B48" w:rsidP="00745512">
            <w:pPr>
              <w:jc w:val="center"/>
              <w:rPr>
                <w:bCs/>
                <w:lang w:val="lv-LV"/>
              </w:rPr>
            </w:pPr>
          </w:p>
        </w:tc>
        <w:tc>
          <w:tcPr>
            <w:tcW w:w="851"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1.93</w:t>
            </w:r>
          </w:p>
          <w:p w:rsidR="002E3B48" w:rsidRPr="00714FFB" w:rsidRDefault="002E3B48" w:rsidP="00745512">
            <w:pPr>
              <w:jc w:val="center"/>
              <w:rPr>
                <w:bCs/>
                <w:lang w:val="lv-LV"/>
              </w:rPr>
            </w:pPr>
          </w:p>
        </w:tc>
        <w:tc>
          <w:tcPr>
            <w:tcW w:w="1416"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both"/>
              <w:rPr>
                <w:bCs/>
                <w:lang w:val="lv-LV"/>
              </w:rPr>
            </w:pPr>
            <w:r w:rsidRPr="00714FFB">
              <w:rPr>
                <w:bCs/>
                <w:sz w:val="22"/>
                <w:szCs w:val="22"/>
                <w:lang w:val="lv-LV"/>
              </w:rPr>
              <w:t>7E;</w:t>
            </w:r>
            <w:r>
              <w:rPr>
                <w:bCs/>
                <w:sz w:val="22"/>
                <w:szCs w:val="22"/>
                <w:lang w:val="lv-LV"/>
              </w:rPr>
              <w:t xml:space="preserve"> </w:t>
            </w:r>
            <w:r w:rsidRPr="00714FFB">
              <w:rPr>
                <w:bCs/>
                <w:sz w:val="22"/>
                <w:szCs w:val="22"/>
                <w:lang w:val="lv-LV"/>
              </w:rPr>
              <w:t>2B;</w:t>
            </w:r>
            <w:r>
              <w:rPr>
                <w:bCs/>
                <w:sz w:val="22"/>
                <w:szCs w:val="22"/>
                <w:lang w:val="lv-LV"/>
              </w:rPr>
              <w:t xml:space="preserve"> </w:t>
            </w:r>
            <w:r w:rsidRPr="00714FFB">
              <w:rPr>
                <w:bCs/>
                <w:sz w:val="22"/>
                <w:szCs w:val="22"/>
                <w:lang w:val="lv-LV"/>
              </w:rPr>
              <w:t>1A</w:t>
            </w:r>
          </w:p>
          <w:p w:rsidR="002E3B48" w:rsidRPr="00714FFB" w:rsidRDefault="002E3B48" w:rsidP="00745512">
            <w:pPr>
              <w:jc w:val="both"/>
              <w:rPr>
                <w:lang w:val="lv-LV"/>
              </w:rPr>
            </w:pP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Cs/>
                <w:sz w:val="22"/>
                <w:szCs w:val="22"/>
                <w:lang w:val="lv-LV"/>
              </w:rPr>
              <w:t>Galvenā cirte</w:t>
            </w:r>
          </w:p>
          <w:p w:rsidR="002E3B48" w:rsidRPr="00714FFB" w:rsidRDefault="002E3B48" w:rsidP="00745512">
            <w:pPr>
              <w:rPr>
                <w:bCs/>
                <w:lang w:val="lv-LV"/>
              </w:rPr>
            </w:pPr>
            <w:r w:rsidRPr="00714FFB">
              <w:rPr>
                <w:bCs/>
                <w:sz w:val="22"/>
                <w:szCs w:val="22"/>
                <w:lang w:val="lv-LV"/>
              </w:rPr>
              <w:t>izlases</w:t>
            </w:r>
          </w:p>
        </w:tc>
        <w:tc>
          <w:tcPr>
            <w:tcW w:w="994"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453</w:t>
            </w:r>
          </w:p>
          <w:p w:rsidR="002E3B48" w:rsidRPr="00714FFB" w:rsidRDefault="002E3B48" w:rsidP="00745512">
            <w:pPr>
              <w:jc w:val="center"/>
              <w:rPr>
                <w:bCs/>
                <w:lang w:val="lv-LV"/>
              </w:rPr>
            </w:pPr>
          </w:p>
        </w:tc>
        <w:tc>
          <w:tcPr>
            <w:tcW w:w="992"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Cs/>
                <w:lang w:val="lv-LV"/>
              </w:rPr>
            </w:pPr>
            <w:r w:rsidRPr="00714FFB">
              <w:rPr>
                <w:bCs/>
                <w:sz w:val="22"/>
                <w:szCs w:val="22"/>
                <w:lang w:val="lv-LV"/>
              </w:rPr>
              <w:t>349</w:t>
            </w:r>
          </w:p>
          <w:p w:rsidR="002E3B48" w:rsidRPr="00714FFB" w:rsidRDefault="002E3B48" w:rsidP="00745512">
            <w:pPr>
              <w:jc w:val="center"/>
              <w:rPr>
                <w:lang w:val="lv-LV"/>
              </w:rPr>
            </w:pPr>
          </w:p>
        </w:tc>
        <w:tc>
          <w:tcPr>
            <w:tcW w:w="1134"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c>
          <w:tcPr>
            <w:tcW w:w="992" w:type="dxa"/>
            <w:tcBorders>
              <w:top w:val="nil"/>
              <w:left w:val="single" w:sz="4" w:space="0" w:color="auto"/>
              <w:bottom w:val="nil"/>
              <w:right w:val="single" w:sz="4" w:space="0" w:color="auto"/>
            </w:tcBorders>
          </w:tcPr>
          <w:p w:rsidR="002E3B48" w:rsidRPr="00714FFB" w:rsidRDefault="002E3B48" w:rsidP="00745512">
            <w:pPr>
              <w:jc w:val="right"/>
              <w:rPr>
                <w:lang w:val="lv-LV"/>
              </w:rPr>
            </w:pPr>
          </w:p>
        </w:tc>
      </w:tr>
      <w:tr w:rsidR="002E3B48" w:rsidRPr="00714FFB" w:rsidTr="00745512">
        <w:trPr>
          <w:cantSplit/>
          <w:trHeight w:val="788"/>
        </w:trPr>
        <w:tc>
          <w:tcPr>
            <w:tcW w:w="671" w:type="dxa"/>
            <w:tcBorders>
              <w:top w:val="nil"/>
              <w:left w:val="single" w:sz="4" w:space="0" w:color="auto"/>
              <w:bottom w:val="nil"/>
              <w:right w:val="single" w:sz="4" w:space="0" w:color="auto"/>
            </w:tcBorders>
          </w:tcPr>
          <w:p w:rsidR="002E3B48" w:rsidRPr="00714FFB" w:rsidRDefault="002E3B48" w:rsidP="00745512">
            <w:pPr>
              <w:rPr>
                <w:bCs/>
                <w:lang w:val="lv-LV"/>
              </w:rPr>
            </w:pPr>
          </w:p>
        </w:tc>
        <w:tc>
          <w:tcPr>
            <w:tcW w:w="850"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2; 3; 4; 6</w:t>
            </w:r>
          </w:p>
        </w:tc>
        <w:tc>
          <w:tcPr>
            <w:tcW w:w="851"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2.6</w:t>
            </w:r>
          </w:p>
        </w:tc>
        <w:tc>
          <w:tcPr>
            <w:tcW w:w="1416"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sidRPr="00714FFB">
              <w:rPr>
                <w:bCs/>
                <w:sz w:val="22"/>
                <w:szCs w:val="22"/>
                <w:lang w:val="lv-LV"/>
              </w:rPr>
              <w:t>10E</w:t>
            </w:r>
          </w:p>
        </w:tc>
        <w:tc>
          <w:tcPr>
            <w:tcW w:w="1559"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Cs/>
                <w:sz w:val="22"/>
                <w:szCs w:val="22"/>
                <w:lang w:val="lv-LV"/>
              </w:rPr>
              <w:t>Krājas kopšana</w:t>
            </w:r>
          </w:p>
        </w:tc>
        <w:tc>
          <w:tcPr>
            <w:tcW w:w="994"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420</w:t>
            </w:r>
          </w:p>
        </w:tc>
        <w:tc>
          <w:tcPr>
            <w:tcW w:w="992"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Cs/>
                <w:sz w:val="22"/>
                <w:szCs w:val="22"/>
                <w:lang w:val="lv-LV"/>
              </w:rPr>
              <w:t>400</w:t>
            </w:r>
          </w:p>
        </w:tc>
        <w:tc>
          <w:tcPr>
            <w:tcW w:w="1134" w:type="dxa"/>
            <w:tcBorders>
              <w:top w:val="nil"/>
              <w:left w:val="single" w:sz="4" w:space="0" w:color="auto"/>
              <w:bottom w:val="single" w:sz="4" w:space="0" w:color="auto"/>
              <w:right w:val="single" w:sz="4" w:space="0" w:color="auto"/>
            </w:tcBorders>
          </w:tcPr>
          <w:p w:rsidR="002E3B48" w:rsidRPr="00714FFB" w:rsidRDefault="002E3B48" w:rsidP="00745512">
            <w:pPr>
              <w:jc w:val="right"/>
              <w:rPr>
                <w:lang w:val="lv-LV"/>
              </w:rPr>
            </w:pPr>
          </w:p>
        </w:tc>
        <w:tc>
          <w:tcPr>
            <w:tcW w:w="992" w:type="dxa"/>
            <w:tcBorders>
              <w:top w:val="nil"/>
              <w:left w:val="single" w:sz="4" w:space="0" w:color="auto"/>
              <w:bottom w:val="single" w:sz="4" w:space="0" w:color="auto"/>
              <w:right w:val="single" w:sz="4" w:space="0" w:color="auto"/>
            </w:tcBorders>
          </w:tcPr>
          <w:p w:rsidR="002E3B48" w:rsidRPr="00714FFB" w:rsidRDefault="002E3B48" w:rsidP="00745512">
            <w:pPr>
              <w:jc w:val="right"/>
              <w:rPr>
                <w:lang w:val="lv-LV"/>
              </w:rPr>
            </w:pPr>
          </w:p>
        </w:tc>
      </w:tr>
      <w:tr w:rsidR="002E3B48" w:rsidRPr="00714FFB" w:rsidTr="00745512">
        <w:trPr>
          <w:cantSplit/>
          <w:trHeight w:val="788"/>
        </w:trPr>
        <w:tc>
          <w:tcPr>
            <w:tcW w:w="671"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rPr>
                <w:bCs/>
                <w:lang w:val="lv-LV"/>
              </w:rPr>
            </w:pPr>
            <w:r w:rsidRPr="00714FFB">
              <w:rPr>
                <w:b/>
                <w:bCs/>
                <w:sz w:val="22"/>
                <w:szCs w:val="22"/>
                <w:lang w:val="lv-LV"/>
              </w:rPr>
              <w:t>X</w:t>
            </w:r>
          </w:p>
        </w:tc>
        <w:tc>
          <w:tcPr>
            <w:tcW w:w="850"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center"/>
              <w:rPr>
                <w:bCs/>
                <w:lang w:val="lv-LV"/>
              </w:rPr>
            </w:pPr>
            <w:r w:rsidRPr="00714FFB">
              <w:rPr>
                <w:b/>
                <w:bCs/>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
                <w:bCs/>
                <w:lang w:val="lv-LV"/>
              </w:rPr>
            </w:pPr>
            <w:r w:rsidRPr="00714FFB">
              <w:rPr>
                <w:b/>
                <w:bCs/>
                <w:sz w:val="22"/>
                <w:szCs w:val="22"/>
                <w:lang w:val="lv-LV"/>
              </w:rPr>
              <w:t>10.55</w:t>
            </w:r>
          </w:p>
          <w:p w:rsidR="002E3B48" w:rsidRPr="00714FFB" w:rsidRDefault="002E3B48" w:rsidP="00745512">
            <w:pPr>
              <w:jc w:val="center"/>
              <w:rPr>
                <w:bCs/>
                <w:lang w:val="lv-LV"/>
              </w:rPr>
            </w:pPr>
          </w:p>
        </w:tc>
        <w:tc>
          <w:tcPr>
            <w:tcW w:w="1416"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both"/>
              <w:rPr>
                <w:bCs/>
                <w:lang w:val="lv-LV"/>
              </w:rPr>
            </w:pPr>
            <w:r w:rsidRPr="00714FFB">
              <w:rPr>
                <w:b/>
                <w:sz w:val="22"/>
                <w:szCs w:val="22"/>
                <w:lang w:val="lv-LV"/>
              </w:rPr>
              <w:t>Kopā</w:t>
            </w:r>
          </w:p>
        </w:tc>
        <w:tc>
          <w:tcPr>
            <w:tcW w:w="1559"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right"/>
              <w:rPr>
                <w:bCs/>
                <w:lang w:val="lv-LV"/>
              </w:rPr>
            </w:pPr>
          </w:p>
        </w:tc>
        <w:tc>
          <w:tcPr>
            <w:tcW w:w="994"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
                <w:bCs/>
                <w:lang w:val="lv-LV"/>
              </w:rPr>
            </w:pPr>
            <w:r w:rsidRPr="00714FFB">
              <w:rPr>
                <w:b/>
                <w:bCs/>
                <w:sz w:val="22"/>
                <w:szCs w:val="22"/>
                <w:lang w:val="lv-LV"/>
              </w:rPr>
              <w:t>3352</w:t>
            </w:r>
          </w:p>
          <w:p w:rsidR="002E3B48" w:rsidRPr="00714FFB" w:rsidRDefault="002E3B48" w:rsidP="00745512">
            <w:pPr>
              <w:jc w:val="center"/>
              <w:rPr>
                <w:bCs/>
                <w:lang w:val="lv-LV"/>
              </w:rPr>
            </w:pPr>
          </w:p>
        </w:tc>
        <w:tc>
          <w:tcPr>
            <w:tcW w:w="992" w:type="dxa"/>
            <w:tcBorders>
              <w:top w:val="single" w:sz="4" w:space="0" w:color="auto"/>
              <w:left w:val="single" w:sz="4" w:space="0" w:color="auto"/>
              <w:bottom w:val="single" w:sz="4" w:space="0" w:color="auto"/>
              <w:right w:val="single" w:sz="4" w:space="0" w:color="auto"/>
            </w:tcBorders>
          </w:tcPr>
          <w:p w:rsidR="002E3B48" w:rsidRPr="00714FFB" w:rsidRDefault="002E3B48" w:rsidP="00745512">
            <w:pPr>
              <w:jc w:val="center"/>
              <w:rPr>
                <w:b/>
                <w:bCs/>
                <w:lang w:val="lv-LV"/>
              </w:rPr>
            </w:pPr>
            <w:r w:rsidRPr="00714FFB">
              <w:rPr>
                <w:b/>
                <w:bCs/>
                <w:sz w:val="22"/>
                <w:szCs w:val="22"/>
                <w:lang w:val="lv-LV"/>
              </w:rPr>
              <w:t>2811</w:t>
            </w:r>
          </w:p>
          <w:p w:rsidR="002E3B48" w:rsidRPr="00714FFB" w:rsidRDefault="002E3B48" w:rsidP="00745512">
            <w:pPr>
              <w:jc w:val="center"/>
              <w:rPr>
                <w:bCs/>
                <w:lang w:val="lv-LV"/>
              </w:rPr>
            </w:pPr>
          </w:p>
        </w:tc>
        <w:tc>
          <w:tcPr>
            <w:tcW w:w="1134"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right"/>
              <w:rPr>
                <w:lang w:val="lv-LV"/>
              </w:rPr>
            </w:pPr>
            <w:r w:rsidRPr="00714FFB">
              <w:rPr>
                <w:sz w:val="22"/>
                <w:szCs w:val="22"/>
                <w:lang w:val="lv-LV"/>
              </w:rPr>
              <w:t>93 000.-</w:t>
            </w:r>
          </w:p>
        </w:tc>
        <w:tc>
          <w:tcPr>
            <w:tcW w:w="992" w:type="dxa"/>
            <w:tcBorders>
              <w:top w:val="single" w:sz="4" w:space="0" w:color="auto"/>
              <w:left w:val="single" w:sz="4" w:space="0" w:color="auto"/>
              <w:bottom w:val="single" w:sz="4" w:space="0" w:color="auto"/>
              <w:right w:val="single" w:sz="4" w:space="0" w:color="auto"/>
            </w:tcBorders>
            <w:hideMark/>
          </w:tcPr>
          <w:p w:rsidR="002E3B48" w:rsidRPr="00714FFB" w:rsidRDefault="002E3B48" w:rsidP="00745512">
            <w:pPr>
              <w:jc w:val="right"/>
              <w:rPr>
                <w:lang w:val="lv-LV"/>
              </w:rPr>
            </w:pPr>
            <w:r w:rsidRPr="00714FFB">
              <w:rPr>
                <w:sz w:val="22"/>
                <w:szCs w:val="22"/>
                <w:lang w:val="lv-LV"/>
              </w:rPr>
              <w:t>9300.-</w:t>
            </w:r>
          </w:p>
        </w:tc>
      </w:tr>
    </w:tbl>
    <w:p w:rsidR="002E3B48" w:rsidRPr="00714FFB" w:rsidRDefault="002E3B48" w:rsidP="002E3B48">
      <w:pPr>
        <w:jc w:val="both"/>
        <w:rPr>
          <w:bCs/>
          <w:lang w:val="lv-LV"/>
        </w:rPr>
      </w:pPr>
    </w:p>
    <w:p w:rsidR="002E3B48" w:rsidRPr="00714FFB" w:rsidRDefault="002E3B48" w:rsidP="002E3B48">
      <w:pPr>
        <w:pStyle w:val="Sarakstarindkopa"/>
        <w:numPr>
          <w:ilvl w:val="0"/>
          <w:numId w:val="40"/>
        </w:numPr>
        <w:jc w:val="both"/>
        <w:rPr>
          <w:bCs/>
          <w:lang w:val="lv-LV"/>
        </w:rPr>
      </w:pPr>
      <w:r w:rsidRPr="00714FFB">
        <w:rPr>
          <w:bCs/>
          <w:lang w:val="lv-LV"/>
        </w:rPr>
        <w:t>Apstiprināt pašvaldības Kustamās mantas – cirsmas izsoles noteikumus saskaņā ar pielikumu Nr.1.</w:t>
      </w:r>
    </w:p>
    <w:p w:rsidR="00D42EF1" w:rsidRPr="00D42EF1" w:rsidRDefault="00D42EF1" w:rsidP="00D42EF1">
      <w:pPr>
        <w:rPr>
          <w:lang w:val="lv-LV"/>
        </w:rPr>
      </w:pPr>
    </w:p>
    <w:p w:rsidR="00DD6DB6" w:rsidRDefault="00DD6DB6" w:rsidP="006B678E">
      <w:pPr>
        <w:jc w:val="both"/>
        <w:rPr>
          <w:lang w:val="lv-LV"/>
        </w:rPr>
      </w:pPr>
    </w:p>
    <w:p w:rsidR="006B678E" w:rsidRDefault="006B678E" w:rsidP="006B678E">
      <w:pPr>
        <w:jc w:val="both"/>
        <w:rPr>
          <w:u w:val="single"/>
          <w:vertAlign w:val="superscript"/>
          <w:lang w:val="lv-LV"/>
        </w:rPr>
      </w:pPr>
      <w:r>
        <w:rPr>
          <w:lang w:val="lv-LV"/>
        </w:rPr>
        <w:t>Sēdi slēdz plkst. 1</w:t>
      </w:r>
      <w:r w:rsidR="00745512">
        <w:rPr>
          <w:lang w:val="lv-LV"/>
        </w:rPr>
        <w:t>5</w:t>
      </w:r>
      <w:r w:rsidR="00745512" w:rsidRPr="00745512">
        <w:rPr>
          <w:u w:val="single"/>
          <w:vertAlign w:val="superscript"/>
          <w:lang w:val="lv-LV"/>
        </w:rPr>
        <w:t>2</w:t>
      </w:r>
      <w:r w:rsidR="00B80FBF">
        <w:rPr>
          <w:u w:val="single"/>
          <w:vertAlign w:val="superscript"/>
          <w:lang w:val="lv-LV"/>
        </w:rPr>
        <w:t>4</w:t>
      </w:r>
    </w:p>
    <w:p w:rsidR="00B80FBF" w:rsidRPr="00B80FBF" w:rsidRDefault="00B80FBF" w:rsidP="006B678E">
      <w:pPr>
        <w:jc w:val="both"/>
        <w:rPr>
          <w:lang w:val="lv-LV"/>
        </w:rPr>
      </w:pPr>
      <w:r w:rsidRPr="00B80FBF">
        <w:rPr>
          <w:lang w:val="lv-LV"/>
        </w:rPr>
        <w:t>Sēdes ilgums</w:t>
      </w:r>
      <w:r>
        <w:rPr>
          <w:lang w:val="lv-LV"/>
        </w:rPr>
        <w:t xml:space="preserve"> </w:t>
      </w:r>
      <w:r w:rsidR="00745512">
        <w:rPr>
          <w:lang w:val="lv-LV"/>
        </w:rPr>
        <w:t>24 minūtes.</w:t>
      </w:r>
    </w:p>
    <w:p w:rsidR="006B678E" w:rsidRPr="00004452" w:rsidRDefault="006B678E" w:rsidP="006B678E">
      <w:pPr>
        <w:rPr>
          <w:lang w:val="lv-LV"/>
        </w:rPr>
      </w:pPr>
    </w:p>
    <w:p w:rsidR="006B678E" w:rsidRPr="00004452" w:rsidRDefault="006B678E" w:rsidP="006B678E">
      <w:pPr>
        <w:rPr>
          <w:lang w:val="lv-LV"/>
        </w:rPr>
      </w:pPr>
      <w:r w:rsidRPr="00004452">
        <w:rPr>
          <w:lang w:val="lv-LV"/>
        </w:rPr>
        <w:t>Nāk</w:t>
      </w:r>
      <w:r w:rsidR="004E55D6">
        <w:rPr>
          <w:lang w:val="lv-LV"/>
        </w:rPr>
        <w:t xml:space="preserve">amā </w:t>
      </w:r>
      <w:r w:rsidRPr="00004452">
        <w:rPr>
          <w:lang w:val="lv-LV"/>
        </w:rPr>
        <w:t xml:space="preserve">domes sēde sasaukta </w:t>
      </w:r>
      <w:r>
        <w:rPr>
          <w:lang w:val="lv-LV"/>
        </w:rPr>
        <w:t xml:space="preserve">šā </w:t>
      </w:r>
      <w:r w:rsidRPr="00004452">
        <w:rPr>
          <w:lang w:val="lv-LV"/>
        </w:rPr>
        <w:t xml:space="preserve">gada </w:t>
      </w:r>
      <w:r>
        <w:rPr>
          <w:lang w:val="lv-LV"/>
        </w:rPr>
        <w:t>2</w:t>
      </w:r>
      <w:r w:rsidR="00745512">
        <w:rPr>
          <w:lang w:val="lv-LV"/>
        </w:rPr>
        <w:t>3</w:t>
      </w:r>
      <w:r w:rsidRPr="00004452">
        <w:rPr>
          <w:lang w:val="lv-LV"/>
        </w:rPr>
        <w:t>.</w:t>
      </w:r>
      <w:r w:rsidR="00745512">
        <w:rPr>
          <w:lang w:val="lv-LV"/>
        </w:rPr>
        <w:t>februārī</w:t>
      </w:r>
      <w:r w:rsidRPr="00004452">
        <w:rPr>
          <w:lang w:val="lv-LV"/>
        </w:rPr>
        <w:t xml:space="preserve"> plkst.15</w:t>
      </w:r>
      <w:r w:rsidRPr="00004452">
        <w:rPr>
          <w:u w:val="single"/>
          <w:vertAlign w:val="superscript"/>
          <w:lang w:val="lv-LV"/>
        </w:rPr>
        <w:t>00</w:t>
      </w:r>
      <w:r w:rsidR="00C40884" w:rsidRPr="00C40884">
        <w:rPr>
          <w:lang w:val="lv-LV"/>
        </w:rPr>
        <w:t xml:space="preserve"> </w:t>
      </w:r>
      <w:r>
        <w:rPr>
          <w:lang w:val="lv-LV"/>
        </w:rPr>
        <w:t>Vecpiebalgas pagastā</w:t>
      </w:r>
      <w:r w:rsidRPr="00004452">
        <w:rPr>
          <w:lang w:val="lv-LV"/>
        </w:rPr>
        <w:t>.</w:t>
      </w: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p w:rsidR="006B678E" w:rsidRPr="006B678E" w:rsidRDefault="006B678E" w:rsidP="006B678E">
      <w:pPr>
        <w:pStyle w:val="Pamatteksts2"/>
        <w:spacing w:before="120" w:after="240"/>
        <w:rPr>
          <w:iCs/>
          <w:lang w:val="lv-LV"/>
        </w:rPr>
      </w:pPr>
    </w:p>
    <w:sectPr w:rsidR="006B678E" w:rsidRPr="006B678E" w:rsidSect="00E04371">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0E" w:rsidRDefault="00242E0E" w:rsidP="000B2BD8">
      <w:r>
        <w:separator/>
      </w:r>
    </w:p>
  </w:endnote>
  <w:endnote w:type="continuationSeparator" w:id="0">
    <w:p w:rsidR="00242E0E" w:rsidRDefault="00242E0E"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745512" w:rsidRDefault="00242E0E">
        <w:pPr>
          <w:pStyle w:val="Kjene"/>
          <w:jc w:val="center"/>
        </w:pPr>
        <w:r>
          <w:fldChar w:fldCharType="begin"/>
        </w:r>
        <w:r>
          <w:instrText xml:space="preserve"> PAGE   \* MERGEFORMAT </w:instrText>
        </w:r>
        <w:r>
          <w:fldChar w:fldCharType="separate"/>
        </w:r>
        <w:r w:rsidR="00ED1B51">
          <w:rPr>
            <w:noProof/>
          </w:rPr>
          <w:t>8</w:t>
        </w:r>
        <w:r>
          <w:rPr>
            <w:noProof/>
          </w:rPr>
          <w:fldChar w:fldCharType="end"/>
        </w:r>
      </w:p>
    </w:sdtContent>
  </w:sdt>
  <w:p w:rsidR="00745512" w:rsidRDefault="007455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0E" w:rsidRDefault="00242E0E" w:rsidP="000B2BD8">
      <w:r>
        <w:separator/>
      </w:r>
    </w:p>
  </w:footnote>
  <w:footnote w:type="continuationSeparator" w:id="0">
    <w:p w:rsidR="00242E0E" w:rsidRDefault="00242E0E"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538"/>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546EE8"/>
    <w:multiLevelType w:val="hybridMultilevel"/>
    <w:tmpl w:val="CC767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5713CF"/>
    <w:multiLevelType w:val="multilevel"/>
    <w:tmpl w:val="DBB2E03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CF00FC5"/>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CE3074"/>
    <w:multiLevelType w:val="hybridMultilevel"/>
    <w:tmpl w:val="BB10F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6A6B2C"/>
    <w:multiLevelType w:val="hybridMultilevel"/>
    <w:tmpl w:val="CB00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3814202"/>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4FD25C7"/>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7577990"/>
    <w:multiLevelType w:val="hybridMultilevel"/>
    <w:tmpl w:val="B82C1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8F90520"/>
    <w:multiLevelType w:val="hybridMultilevel"/>
    <w:tmpl w:val="2A844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BA10819"/>
    <w:multiLevelType w:val="hybridMultilevel"/>
    <w:tmpl w:val="EB1C3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5967C84"/>
    <w:multiLevelType w:val="hybridMultilevel"/>
    <w:tmpl w:val="F16AF3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D95C11"/>
    <w:multiLevelType w:val="hybridMultilevel"/>
    <w:tmpl w:val="45D67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79D03E4"/>
    <w:multiLevelType w:val="hybridMultilevel"/>
    <w:tmpl w:val="00C27AD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nsid w:val="4CC01AAD"/>
    <w:multiLevelType w:val="hybridMultilevel"/>
    <w:tmpl w:val="17AC7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DD51D8E"/>
    <w:multiLevelType w:val="hybridMultilevel"/>
    <w:tmpl w:val="D7A2EDCE"/>
    <w:lvl w:ilvl="0" w:tplc="0409000F">
      <w:start w:val="1"/>
      <w:numFmt w:val="decimal"/>
      <w:lvlText w:val="%1."/>
      <w:lvlJc w:val="left"/>
      <w:pPr>
        <w:tabs>
          <w:tab w:val="num" w:pos="720"/>
        </w:tabs>
        <w:ind w:left="720" w:hanging="360"/>
      </w:pPr>
      <w:rPr>
        <w:rFonts w:eastAsia="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FA10A7"/>
    <w:multiLevelType w:val="hybridMultilevel"/>
    <w:tmpl w:val="D8F6D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09063D1"/>
    <w:multiLevelType w:val="hybridMultilevel"/>
    <w:tmpl w:val="A48898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11A1E73"/>
    <w:multiLevelType w:val="hybridMultilevel"/>
    <w:tmpl w:val="D03C05B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5523620A"/>
    <w:multiLevelType w:val="hybridMultilevel"/>
    <w:tmpl w:val="72B4E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6CA5293"/>
    <w:multiLevelType w:val="multilevel"/>
    <w:tmpl w:val="02E44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9037E18"/>
    <w:multiLevelType w:val="hybridMultilevel"/>
    <w:tmpl w:val="8C366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D8E505C"/>
    <w:multiLevelType w:val="hybridMultilevel"/>
    <w:tmpl w:val="D84C5782"/>
    <w:lvl w:ilvl="0" w:tplc="C0D66B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E0B25FF"/>
    <w:multiLevelType w:val="hybridMultilevel"/>
    <w:tmpl w:val="91E6A4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E7C13D1"/>
    <w:multiLevelType w:val="hybridMultilevel"/>
    <w:tmpl w:val="EA50C6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797AB8"/>
    <w:multiLevelType w:val="hybridMultilevel"/>
    <w:tmpl w:val="70444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FEE6DB3"/>
    <w:multiLevelType w:val="hybridMultilevel"/>
    <w:tmpl w:val="A2809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03F0E18"/>
    <w:multiLevelType w:val="multilevel"/>
    <w:tmpl w:val="0896B3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14F5AA4"/>
    <w:multiLevelType w:val="hybridMultilevel"/>
    <w:tmpl w:val="93F23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916F39"/>
    <w:multiLevelType w:val="multilevel"/>
    <w:tmpl w:val="7A02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3D4C36"/>
    <w:multiLevelType w:val="hybridMultilevel"/>
    <w:tmpl w:val="175C683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888724B"/>
    <w:multiLevelType w:val="hybridMultilevel"/>
    <w:tmpl w:val="27C8A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A7B3AE6"/>
    <w:multiLevelType w:val="multilevel"/>
    <w:tmpl w:val="A58EC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B063CB"/>
    <w:multiLevelType w:val="hybridMultilevel"/>
    <w:tmpl w:val="6264E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D343BFA"/>
    <w:multiLevelType w:val="multilevel"/>
    <w:tmpl w:val="02E44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F64127E"/>
    <w:multiLevelType w:val="hybridMultilevel"/>
    <w:tmpl w:val="43A6C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4860243"/>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8511A8"/>
    <w:multiLevelType w:val="hybridMultilevel"/>
    <w:tmpl w:val="32568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0"/>
  </w:num>
  <w:num w:numId="3">
    <w:abstractNumId w:val="5"/>
  </w:num>
  <w:num w:numId="4">
    <w:abstractNumId w:val="16"/>
  </w:num>
  <w:num w:numId="5">
    <w:abstractNumId w:val="33"/>
  </w:num>
  <w:num w:numId="6">
    <w:abstractNumId w:val="11"/>
  </w:num>
  <w:num w:numId="7">
    <w:abstractNumId w:val="34"/>
  </w:num>
  <w:num w:numId="8">
    <w:abstractNumId w:val="10"/>
  </w:num>
  <w:num w:numId="9">
    <w:abstractNumId w:val="26"/>
  </w:num>
  <w:num w:numId="10">
    <w:abstractNumId w:val="39"/>
  </w:num>
  <w:num w:numId="11">
    <w:abstractNumId w:val="24"/>
  </w:num>
  <w:num w:numId="12">
    <w:abstractNumId w:val="38"/>
  </w:num>
  <w:num w:numId="13">
    <w:abstractNumId w:val="13"/>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3"/>
  </w:num>
  <w:num w:numId="19">
    <w:abstractNumId w:val="8"/>
  </w:num>
  <w:num w:numId="20">
    <w:abstractNumId w:val="6"/>
  </w:num>
  <w:num w:numId="21">
    <w:abstractNumId w:val="1"/>
  </w:num>
  <w:num w:numId="22">
    <w:abstractNumId w:val="32"/>
  </w:num>
  <w:num w:numId="23">
    <w:abstractNumId w:val="4"/>
  </w:num>
  <w:num w:numId="24">
    <w:abstractNumId w:val="2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7"/>
  </w:num>
  <w:num w:numId="32">
    <w:abstractNumId w:val="2"/>
  </w:num>
  <w:num w:numId="33">
    <w:abstractNumId w:val="28"/>
  </w:num>
  <w:num w:numId="34">
    <w:abstractNumId w:val="31"/>
  </w:num>
  <w:num w:numId="35">
    <w:abstractNumId w:val="14"/>
  </w:num>
  <w:num w:numId="36">
    <w:abstractNumId w:val="2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8"/>
  </w:num>
  <w:num w:numId="4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303B5"/>
    <w:rsid w:val="00032EA2"/>
    <w:rsid w:val="0003562E"/>
    <w:rsid w:val="00035FB6"/>
    <w:rsid w:val="00053A6E"/>
    <w:rsid w:val="00062C2B"/>
    <w:rsid w:val="00065FB6"/>
    <w:rsid w:val="0007434F"/>
    <w:rsid w:val="00074960"/>
    <w:rsid w:val="00074AD3"/>
    <w:rsid w:val="00083A0B"/>
    <w:rsid w:val="00083F58"/>
    <w:rsid w:val="00086684"/>
    <w:rsid w:val="00086B7A"/>
    <w:rsid w:val="000909F3"/>
    <w:rsid w:val="000972D1"/>
    <w:rsid w:val="00097E22"/>
    <w:rsid w:val="000B1AA6"/>
    <w:rsid w:val="000B2BD8"/>
    <w:rsid w:val="000B6157"/>
    <w:rsid w:val="000C2959"/>
    <w:rsid w:val="000C338B"/>
    <w:rsid w:val="000C75F8"/>
    <w:rsid w:val="000C7E52"/>
    <w:rsid w:val="000D2C27"/>
    <w:rsid w:val="000D52DE"/>
    <w:rsid w:val="000D55D3"/>
    <w:rsid w:val="000F6473"/>
    <w:rsid w:val="000F7D3F"/>
    <w:rsid w:val="0010059F"/>
    <w:rsid w:val="0010170D"/>
    <w:rsid w:val="00103900"/>
    <w:rsid w:val="00103B3F"/>
    <w:rsid w:val="00110547"/>
    <w:rsid w:val="0011191B"/>
    <w:rsid w:val="001160DE"/>
    <w:rsid w:val="00135E6B"/>
    <w:rsid w:val="001404B0"/>
    <w:rsid w:val="0015184A"/>
    <w:rsid w:val="001548D2"/>
    <w:rsid w:val="00162036"/>
    <w:rsid w:val="00162F7C"/>
    <w:rsid w:val="00193ACF"/>
    <w:rsid w:val="001B034B"/>
    <w:rsid w:val="001B0445"/>
    <w:rsid w:val="001B1EA2"/>
    <w:rsid w:val="001B3A78"/>
    <w:rsid w:val="001C46EC"/>
    <w:rsid w:val="001C4DE4"/>
    <w:rsid w:val="001E4A84"/>
    <w:rsid w:val="001F675B"/>
    <w:rsid w:val="00201415"/>
    <w:rsid w:val="00207A92"/>
    <w:rsid w:val="00214F94"/>
    <w:rsid w:val="002215C2"/>
    <w:rsid w:val="00226615"/>
    <w:rsid w:val="00232840"/>
    <w:rsid w:val="00242E0E"/>
    <w:rsid w:val="002507AC"/>
    <w:rsid w:val="002535D5"/>
    <w:rsid w:val="002558CE"/>
    <w:rsid w:val="002612C2"/>
    <w:rsid w:val="00262A03"/>
    <w:rsid w:val="0026716A"/>
    <w:rsid w:val="00274638"/>
    <w:rsid w:val="0027656A"/>
    <w:rsid w:val="00282A23"/>
    <w:rsid w:val="002854C7"/>
    <w:rsid w:val="00294181"/>
    <w:rsid w:val="002A357C"/>
    <w:rsid w:val="002A41EB"/>
    <w:rsid w:val="002B28AC"/>
    <w:rsid w:val="002B4DE1"/>
    <w:rsid w:val="002B5805"/>
    <w:rsid w:val="002B62C1"/>
    <w:rsid w:val="002B69BC"/>
    <w:rsid w:val="002C4534"/>
    <w:rsid w:val="002D065C"/>
    <w:rsid w:val="002E2671"/>
    <w:rsid w:val="002E3B48"/>
    <w:rsid w:val="002E7D9B"/>
    <w:rsid w:val="002F0EB6"/>
    <w:rsid w:val="002F2D70"/>
    <w:rsid w:val="002F4E42"/>
    <w:rsid w:val="0030223C"/>
    <w:rsid w:val="003039AB"/>
    <w:rsid w:val="003074C6"/>
    <w:rsid w:val="00310A12"/>
    <w:rsid w:val="003124F7"/>
    <w:rsid w:val="003154C9"/>
    <w:rsid w:val="003176BF"/>
    <w:rsid w:val="00321C8E"/>
    <w:rsid w:val="003226CA"/>
    <w:rsid w:val="00322DF4"/>
    <w:rsid w:val="00327F49"/>
    <w:rsid w:val="00333B55"/>
    <w:rsid w:val="00336ADC"/>
    <w:rsid w:val="00341271"/>
    <w:rsid w:val="0034578F"/>
    <w:rsid w:val="00347162"/>
    <w:rsid w:val="00347DD7"/>
    <w:rsid w:val="003550E3"/>
    <w:rsid w:val="003641A6"/>
    <w:rsid w:val="00365048"/>
    <w:rsid w:val="003656AD"/>
    <w:rsid w:val="003666FE"/>
    <w:rsid w:val="0036739A"/>
    <w:rsid w:val="00370ECC"/>
    <w:rsid w:val="0038600D"/>
    <w:rsid w:val="003910CC"/>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55F7"/>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8790C"/>
    <w:rsid w:val="004879C8"/>
    <w:rsid w:val="004959CB"/>
    <w:rsid w:val="00496EC3"/>
    <w:rsid w:val="004A1E03"/>
    <w:rsid w:val="004A44A3"/>
    <w:rsid w:val="004B2E0C"/>
    <w:rsid w:val="004B3CC3"/>
    <w:rsid w:val="004C1919"/>
    <w:rsid w:val="004C1963"/>
    <w:rsid w:val="004C688D"/>
    <w:rsid w:val="004C6AB2"/>
    <w:rsid w:val="004C71D9"/>
    <w:rsid w:val="004D1AA9"/>
    <w:rsid w:val="004E35ED"/>
    <w:rsid w:val="004E55D6"/>
    <w:rsid w:val="004E5E58"/>
    <w:rsid w:val="004F107B"/>
    <w:rsid w:val="004F164B"/>
    <w:rsid w:val="004F4ABE"/>
    <w:rsid w:val="004F7B4E"/>
    <w:rsid w:val="005176A7"/>
    <w:rsid w:val="005228EC"/>
    <w:rsid w:val="00522C79"/>
    <w:rsid w:val="005309B1"/>
    <w:rsid w:val="0053645C"/>
    <w:rsid w:val="00550B93"/>
    <w:rsid w:val="00551553"/>
    <w:rsid w:val="0055402D"/>
    <w:rsid w:val="00554EA7"/>
    <w:rsid w:val="005638A1"/>
    <w:rsid w:val="005650BE"/>
    <w:rsid w:val="00565F58"/>
    <w:rsid w:val="00575865"/>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F0702"/>
    <w:rsid w:val="005F4179"/>
    <w:rsid w:val="005F572D"/>
    <w:rsid w:val="005F5BEE"/>
    <w:rsid w:val="0060153D"/>
    <w:rsid w:val="0060248E"/>
    <w:rsid w:val="00607A79"/>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77E"/>
    <w:rsid w:val="006A7EDC"/>
    <w:rsid w:val="006B06B5"/>
    <w:rsid w:val="006B298F"/>
    <w:rsid w:val="006B3477"/>
    <w:rsid w:val="006B564A"/>
    <w:rsid w:val="006B678E"/>
    <w:rsid w:val="006B71C0"/>
    <w:rsid w:val="006D34F7"/>
    <w:rsid w:val="006D6A3C"/>
    <w:rsid w:val="006D6A9E"/>
    <w:rsid w:val="006E1EE1"/>
    <w:rsid w:val="006E3FDB"/>
    <w:rsid w:val="006E62E8"/>
    <w:rsid w:val="006F3FB1"/>
    <w:rsid w:val="00702CFC"/>
    <w:rsid w:val="00707660"/>
    <w:rsid w:val="00713E47"/>
    <w:rsid w:val="00717A52"/>
    <w:rsid w:val="00725CAB"/>
    <w:rsid w:val="00730B8B"/>
    <w:rsid w:val="0074105D"/>
    <w:rsid w:val="0074122F"/>
    <w:rsid w:val="00741E71"/>
    <w:rsid w:val="00745512"/>
    <w:rsid w:val="007555C6"/>
    <w:rsid w:val="00763B8C"/>
    <w:rsid w:val="00764FE7"/>
    <w:rsid w:val="00775581"/>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6D75"/>
    <w:rsid w:val="0086181A"/>
    <w:rsid w:val="008718E2"/>
    <w:rsid w:val="0088016A"/>
    <w:rsid w:val="00880182"/>
    <w:rsid w:val="00887122"/>
    <w:rsid w:val="0089171D"/>
    <w:rsid w:val="008944DE"/>
    <w:rsid w:val="0089481D"/>
    <w:rsid w:val="008B179C"/>
    <w:rsid w:val="008B73B9"/>
    <w:rsid w:val="008C0745"/>
    <w:rsid w:val="008C1644"/>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3FDA"/>
    <w:rsid w:val="00927FCB"/>
    <w:rsid w:val="00935FC6"/>
    <w:rsid w:val="0093702B"/>
    <w:rsid w:val="0094142C"/>
    <w:rsid w:val="00942801"/>
    <w:rsid w:val="0095400D"/>
    <w:rsid w:val="009623CD"/>
    <w:rsid w:val="009657F9"/>
    <w:rsid w:val="00972690"/>
    <w:rsid w:val="00973967"/>
    <w:rsid w:val="0097519D"/>
    <w:rsid w:val="00986033"/>
    <w:rsid w:val="0099042B"/>
    <w:rsid w:val="00990964"/>
    <w:rsid w:val="00990D7B"/>
    <w:rsid w:val="0099736E"/>
    <w:rsid w:val="009A3D67"/>
    <w:rsid w:val="009A4D27"/>
    <w:rsid w:val="009A54B4"/>
    <w:rsid w:val="009C36A7"/>
    <w:rsid w:val="009E0529"/>
    <w:rsid w:val="009E5731"/>
    <w:rsid w:val="009F07AC"/>
    <w:rsid w:val="009F6B8C"/>
    <w:rsid w:val="00A01A29"/>
    <w:rsid w:val="00A20772"/>
    <w:rsid w:val="00A346F9"/>
    <w:rsid w:val="00A36C9A"/>
    <w:rsid w:val="00A36CB3"/>
    <w:rsid w:val="00A376FC"/>
    <w:rsid w:val="00A40473"/>
    <w:rsid w:val="00A40D12"/>
    <w:rsid w:val="00A41F8F"/>
    <w:rsid w:val="00A426B0"/>
    <w:rsid w:val="00A43ECA"/>
    <w:rsid w:val="00A45B6E"/>
    <w:rsid w:val="00A557B9"/>
    <w:rsid w:val="00A573F5"/>
    <w:rsid w:val="00A63F27"/>
    <w:rsid w:val="00A667FC"/>
    <w:rsid w:val="00A76FAE"/>
    <w:rsid w:val="00A83984"/>
    <w:rsid w:val="00A8463D"/>
    <w:rsid w:val="00A91AF8"/>
    <w:rsid w:val="00A9214D"/>
    <w:rsid w:val="00A93688"/>
    <w:rsid w:val="00A94659"/>
    <w:rsid w:val="00AA0B2C"/>
    <w:rsid w:val="00AB54FC"/>
    <w:rsid w:val="00AC1B6D"/>
    <w:rsid w:val="00AC3B04"/>
    <w:rsid w:val="00AC6561"/>
    <w:rsid w:val="00AC7686"/>
    <w:rsid w:val="00AD2726"/>
    <w:rsid w:val="00AD66DD"/>
    <w:rsid w:val="00AE37C9"/>
    <w:rsid w:val="00AE47EC"/>
    <w:rsid w:val="00AE5578"/>
    <w:rsid w:val="00AE64CD"/>
    <w:rsid w:val="00AE72A5"/>
    <w:rsid w:val="00AF29C4"/>
    <w:rsid w:val="00B05BFC"/>
    <w:rsid w:val="00B11454"/>
    <w:rsid w:val="00B2026B"/>
    <w:rsid w:val="00B20D7B"/>
    <w:rsid w:val="00B22983"/>
    <w:rsid w:val="00B2604B"/>
    <w:rsid w:val="00B2697C"/>
    <w:rsid w:val="00B3754F"/>
    <w:rsid w:val="00B37B26"/>
    <w:rsid w:val="00B41B60"/>
    <w:rsid w:val="00B426D5"/>
    <w:rsid w:val="00B43B3D"/>
    <w:rsid w:val="00B473EB"/>
    <w:rsid w:val="00B54925"/>
    <w:rsid w:val="00B5534C"/>
    <w:rsid w:val="00B5541E"/>
    <w:rsid w:val="00B567FD"/>
    <w:rsid w:val="00B6006D"/>
    <w:rsid w:val="00B80FBF"/>
    <w:rsid w:val="00B95869"/>
    <w:rsid w:val="00BA2FAF"/>
    <w:rsid w:val="00BA4888"/>
    <w:rsid w:val="00BB0EF4"/>
    <w:rsid w:val="00BB31BD"/>
    <w:rsid w:val="00BB5F2A"/>
    <w:rsid w:val="00BB67E7"/>
    <w:rsid w:val="00BC4B13"/>
    <w:rsid w:val="00BC6E50"/>
    <w:rsid w:val="00BC7B79"/>
    <w:rsid w:val="00BD3C50"/>
    <w:rsid w:val="00BD5B14"/>
    <w:rsid w:val="00BE0395"/>
    <w:rsid w:val="00BE3C59"/>
    <w:rsid w:val="00BE7771"/>
    <w:rsid w:val="00BF1669"/>
    <w:rsid w:val="00BF4B0A"/>
    <w:rsid w:val="00C00181"/>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4636"/>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BF0"/>
    <w:rsid w:val="00CE532E"/>
    <w:rsid w:val="00CF1AE4"/>
    <w:rsid w:val="00CF25F6"/>
    <w:rsid w:val="00CF2842"/>
    <w:rsid w:val="00CF6094"/>
    <w:rsid w:val="00D040EC"/>
    <w:rsid w:val="00D04475"/>
    <w:rsid w:val="00D051F1"/>
    <w:rsid w:val="00D0791D"/>
    <w:rsid w:val="00D10773"/>
    <w:rsid w:val="00D11038"/>
    <w:rsid w:val="00D1204D"/>
    <w:rsid w:val="00D1425E"/>
    <w:rsid w:val="00D16834"/>
    <w:rsid w:val="00D25106"/>
    <w:rsid w:val="00D334EC"/>
    <w:rsid w:val="00D33892"/>
    <w:rsid w:val="00D344A3"/>
    <w:rsid w:val="00D4256B"/>
    <w:rsid w:val="00D42EF1"/>
    <w:rsid w:val="00D4380B"/>
    <w:rsid w:val="00D438D1"/>
    <w:rsid w:val="00D50151"/>
    <w:rsid w:val="00D56CB9"/>
    <w:rsid w:val="00D604E0"/>
    <w:rsid w:val="00D60C87"/>
    <w:rsid w:val="00D60D63"/>
    <w:rsid w:val="00D6118D"/>
    <w:rsid w:val="00D6547F"/>
    <w:rsid w:val="00D713CE"/>
    <w:rsid w:val="00D73DDE"/>
    <w:rsid w:val="00D75866"/>
    <w:rsid w:val="00D763B5"/>
    <w:rsid w:val="00D77ECB"/>
    <w:rsid w:val="00D8356F"/>
    <w:rsid w:val="00D85102"/>
    <w:rsid w:val="00D85C4A"/>
    <w:rsid w:val="00DB1183"/>
    <w:rsid w:val="00DB270E"/>
    <w:rsid w:val="00DB68FE"/>
    <w:rsid w:val="00DC1B9D"/>
    <w:rsid w:val="00DC36A9"/>
    <w:rsid w:val="00DD0764"/>
    <w:rsid w:val="00DD6DB6"/>
    <w:rsid w:val="00DE5A24"/>
    <w:rsid w:val="00DE6B23"/>
    <w:rsid w:val="00DF244D"/>
    <w:rsid w:val="00E04371"/>
    <w:rsid w:val="00E06E43"/>
    <w:rsid w:val="00E16132"/>
    <w:rsid w:val="00E2217C"/>
    <w:rsid w:val="00E331E9"/>
    <w:rsid w:val="00E33339"/>
    <w:rsid w:val="00E35EBE"/>
    <w:rsid w:val="00E40C93"/>
    <w:rsid w:val="00E44377"/>
    <w:rsid w:val="00E57385"/>
    <w:rsid w:val="00E609E2"/>
    <w:rsid w:val="00E610F8"/>
    <w:rsid w:val="00E6154A"/>
    <w:rsid w:val="00E73209"/>
    <w:rsid w:val="00E829F2"/>
    <w:rsid w:val="00E83227"/>
    <w:rsid w:val="00E9026A"/>
    <w:rsid w:val="00E959C7"/>
    <w:rsid w:val="00EA2EE6"/>
    <w:rsid w:val="00EA4694"/>
    <w:rsid w:val="00EA648B"/>
    <w:rsid w:val="00EB22A1"/>
    <w:rsid w:val="00EB3160"/>
    <w:rsid w:val="00EB737A"/>
    <w:rsid w:val="00EC4099"/>
    <w:rsid w:val="00EC75B6"/>
    <w:rsid w:val="00ED1B51"/>
    <w:rsid w:val="00ED7ABA"/>
    <w:rsid w:val="00EE0B1C"/>
    <w:rsid w:val="00EE3C7F"/>
    <w:rsid w:val="00EE55E3"/>
    <w:rsid w:val="00EE655E"/>
    <w:rsid w:val="00EE6F79"/>
    <w:rsid w:val="00EE7595"/>
    <w:rsid w:val="00EF1A46"/>
    <w:rsid w:val="00EF5C97"/>
    <w:rsid w:val="00F00DD1"/>
    <w:rsid w:val="00F01FC7"/>
    <w:rsid w:val="00F0599B"/>
    <w:rsid w:val="00F112E3"/>
    <w:rsid w:val="00F12EF1"/>
    <w:rsid w:val="00F13280"/>
    <w:rsid w:val="00F145B5"/>
    <w:rsid w:val="00F1782A"/>
    <w:rsid w:val="00F44CE0"/>
    <w:rsid w:val="00F54AB8"/>
    <w:rsid w:val="00F65111"/>
    <w:rsid w:val="00F7036C"/>
    <w:rsid w:val="00F7705E"/>
    <w:rsid w:val="00F8007F"/>
    <w:rsid w:val="00F80ABF"/>
    <w:rsid w:val="00FA5CFC"/>
    <w:rsid w:val="00FA71BF"/>
    <w:rsid w:val="00FC42EC"/>
    <w:rsid w:val="00FC4D26"/>
    <w:rsid w:val="00FD162A"/>
    <w:rsid w:val="00FE5041"/>
    <w:rsid w:val="00FE71FE"/>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paragraph" w:customStyle="1" w:styleId="tv213">
    <w:name w:val="tv213"/>
    <w:basedOn w:val="Parasts"/>
    <w:rsid w:val="002E3B48"/>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paragraph" w:customStyle="1" w:styleId="tv213">
    <w:name w:val="tv213"/>
    <w:basedOn w:val="Parasts"/>
    <w:rsid w:val="002E3B48"/>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doc.php?id=3577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2C1E-FD4B-4FD8-B062-DA3FA7FB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14840</Words>
  <Characters>8460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2016-05-26T12:20:00Z</cp:lastPrinted>
  <dcterms:created xsi:type="dcterms:W3CDTF">2017-02-01T07:53:00Z</dcterms:created>
  <dcterms:modified xsi:type="dcterms:W3CDTF">2017-02-01T07:53:00Z</dcterms:modified>
</cp:coreProperties>
</file>